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DC17D" w14:textId="26AF14A6" w:rsidR="00F91B84" w:rsidRPr="00F91B84" w:rsidRDefault="00F91B84" w:rsidP="00F91B84">
      <w:pPr>
        <w:rPr>
          <w:rFonts w:ascii="Arial" w:eastAsia="Times New Roman" w:hAnsi="Arial" w:cs="Arial"/>
          <w:b/>
          <w:bCs/>
          <w:kern w:val="0"/>
          <w:sz w:val="22"/>
          <w:szCs w:val="20"/>
          <w:lang w:val="en-GB" w:eastAsia="en-US"/>
        </w:rPr>
      </w:pPr>
      <w:bookmarkStart w:id="0" w:name="_Ref399006623"/>
      <w:bookmarkStart w:id="1" w:name="_Toc92513360"/>
      <w:r w:rsidRPr="00F91B84">
        <w:rPr>
          <w:rFonts w:ascii="Arial" w:eastAsia="Times New Roman" w:hAnsi="Arial" w:cs="Arial"/>
          <w:b/>
          <w:bCs/>
          <w:kern w:val="0"/>
          <w:sz w:val="22"/>
          <w:szCs w:val="20"/>
          <w:lang w:val="en-GB" w:eastAsia="en-US"/>
        </w:rPr>
        <w:t>3GPP TSG-RAN WG4 Meeting # 108bis</w:t>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F7365C" w:rsidRPr="00F7365C">
        <w:rPr>
          <w:rFonts w:ascii="Arial" w:eastAsia="Times New Roman" w:hAnsi="Arial" w:cs="Arial"/>
          <w:b/>
          <w:bCs/>
          <w:kern w:val="0"/>
          <w:sz w:val="22"/>
          <w:szCs w:val="20"/>
          <w:lang w:val="en-GB" w:eastAsia="en-US"/>
        </w:rPr>
        <w:t>R4-2315812</w:t>
      </w:r>
    </w:p>
    <w:p w14:paraId="12113A91" w14:textId="2944896A" w:rsidR="0040353F" w:rsidRDefault="00F91B84" w:rsidP="00F91B84">
      <w:pPr>
        <w:rPr>
          <w:rFonts w:ascii="Arial" w:eastAsia="Times New Roman" w:hAnsi="Arial" w:cs="Arial"/>
          <w:b/>
          <w:bCs/>
          <w:kern w:val="0"/>
          <w:sz w:val="22"/>
          <w:szCs w:val="20"/>
          <w:lang w:val="en-GB" w:eastAsia="en-US"/>
        </w:rPr>
      </w:pPr>
      <w:r w:rsidRPr="00F91B84">
        <w:rPr>
          <w:rFonts w:ascii="Arial" w:eastAsia="Times New Roman" w:hAnsi="Arial" w:cs="Arial"/>
          <w:b/>
          <w:bCs/>
          <w:kern w:val="0"/>
          <w:sz w:val="22"/>
          <w:szCs w:val="20"/>
          <w:lang w:val="en-GB" w:eastAsia="en-US"/>
        </w:rPr>
        <w:t>Xiamen, China, October 09 – October 13, 2023</w:t>
      </w:r>
    </w:p>
    <w:p w14:paraId="28B751BC" w14:textId="77777777" w:rsidR="00F91B84" w:rsidRPr="0040353F" w:rsidRDefault="00F91B84" w:rsidP="00F91B8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3D44015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91B84" w:rsidRPr="00F91B84">
        <w:rPr>
          <w:rFonts w:ascii="Arial" w:eastAsia="Times New Roman" w:hAnsi="Arial" w:cs="Arial"/>
          <w:kern w:val="0"/>
          <w:sz w:val="22"/>
          <w:szCs w:val="20"/>
          <w:lang w:val="en-GB" w:eastAsia="en-US"/>
        </w:rPr>
        <w:t>Discussion on remaining issue on FR2 multi-Rx</w:t>
      </w:r>
    </w:p>
    <w:p w14:paraId="76ECAF7E" w14:textId="7BCEEA58"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F91B84">
        <w:rPr>
          <w:rFonts w:ascii="Arial" w:eastAsia="Times New Roman" w:hAnsi="Arial" w:cs="Arial"/>
          <w:kern w:val="0"/>
          <w:sz w:val="22"/>
          <w:szCs w:val="20"/>
          <w:lang w:eastAsia="en-US"/>
        </w:rPr>
        <w:t>5.7.1.3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1D7A4069" w:rsidR="007A6214" w:rsidRPr="007A6214" w:rsidRDefault="009F1709" w:rsidP="00947DDB">
      <w:pPr>
        <w:rPr>
          <w:rFonts w:ascii="Times New Roman" w:hAnsi="Times New Roman" w:cs="Times New Roman"/>
        </w:rPr>
      </w:pPr>
      <w:r>
        <w:rPr>
          <w:rFonts w:ascii="Times New Roman" w:hAnsi="Times New Roman" w:cs="Times New Roman"/>
        </w:rPr>
        <w:t xml:space="preserve">In this contribution, we provide more analysis on remaining issue of FR2 multi-Rx, including impact of </w:t>
      </w:r>
      <w:r w:rsidR="00F97472">
        <w:rPr>
          <w:rFonts w:ascii="Times New Roman" w:hAnsi="Times New Roman" w:cs="Times New Roman"/>
        </w:rPr>
        <w:t>gain imbalance</w:t>
      </w:r>
      <w:r>
        <w:rPr>
          <w:rFonts w:ascii="Times New Roman" w:hAnsi="Times New Roman" w:cs="Times New Roman"/>
        </w:rPr>
        <w:t xml:space="preserve"> between V-pol/H-pol, whether the </w:t>
      </w:r>
      <w:proofErr w:type="spellStart"/>
      <w:r>
        <w:rPr>
          <w:rFonts w:ascii="Times New Roman" w:hAnsi="Times New Roman" w:cs="Times New Roman"/>
        </w:rPr>
        <w:t>AoA</w:t>
      </w:r>
      <w:proofErr w:type="spellEnd"/>
      <w:r>
        <w:rPr>
          <w:rFonts w:ascii="Times New Roman" w:hAnsi="Times New Roman" w:cs="Times New Roman"/>
        </w:rPr>
        <w:t xml:space="preserve"> offset need to be declared by UE, how to construct the RF requirement in the spec.</w:t>
      </w:r>
    </w:p>
    <w:p w14:paraId="5442087B" w14:textId="27AB007D" w:rsidR="009F1709" w:rsidRPr="009F1709" w:rsidRDefault="0040353F" w:rsidP="009F1709">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0733297B" w14:textId="56B0C872" w:rsidR="009F1709" w:rsidRDefault="009F1709" w:rsidP="009F1709">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Simulation assumption</w:t>
      </w:r>
    </w:p>
    <w:p w14:paraId="331C07D4" w14:textId="1116B1A7" w:rsidR="009F1709" w:rsidRDefault="009F1709" w:rsidP="009F1709">
      <w:pPr>
        <w:rPr>
          <w:rFonts w:ascii="Times New Roman" w:hAnsi="Times New Roman" w:cs="Times New Roman"/>
        </w:rPr>
      </w:pPr>
      <w:r w:rsidRPr="009F1709">
        <w:rPr>
          <w:rFonts w:ascii="Times New Roman" w:hAnsi="Times New Roman" w:cs="Times New Roman" w:hint="eastAsia"/>
        </w:rPr>
        <w:t>I</w:t>
      </w:r>
      <w:r w:rsidRPr="009F1709">
        <w:rPr>
          <w:rFonts w:ascii="Times New Roman" w:hAnsi="Times New Roman" w:cs="Times New Roman"/>
        </w:rPr>
        <w:t>n this contribution, the following assumption is used in the simulation:</w:t>
      </w:r>
    </w:p>
    <w:p w14:paraId="2C2CB766" w14:textId="77777777" w:rsidR="00096C98" w:rsidRDefault="00096C98" w:rsidP="009F1709">
      <w:pPr>
        <w:rPr>
          <w:rFonts w:ascii="Times New Roman" w:hAnsi="Times New Roman" w:cs="Times New Roman"/>
        </w:rPr>
      </w:pPr>
    </w:p>
    <w:p w14:paraId="612C41C3" w14:textId="5201CB0B" w:rsidR="00096C98" w:rsidRPr="00096C98" w:rsidRDefault="00096C98" w:rsidP="00096C98">
      <w:pPr>
        <w:jc w:val="center"/>
        <w:rPr>
          <w:rFonts w:ascii="Times New Roman" w:hAnsi="Times New Roman" w:cs="Times New Roman"/>
          <w:b/>
          <w:bCs/>
        </w:rPr>
      </w:pPr>
      <w:r w:rsidRPr="00096C98">
        <w:rPr>
          <w:rFonts w:ascii="Times New Roman" w:hAnsi="Times New Roman" w:cs="Times New Roman" w:hint="eastAsia"/>
          <w:b/>
          <w:bCs/>
        </w:rPr>
        <w:t>T</w:t>
      </w:r>
      <w:r w:rsidRPr="00096C98">
        <w:rPr>
          <w:rFonts w:ascii="Times New Roman" w:hAnsi="Times New Roman" w:cs="Times New Roman"/>
          <w:b/>
          <w:bCs/>
        </w:rPr>
        <w:t>able I Implementations considered in this contribution</w:t>
      </w:r>
    </w:p>
    <w:tbl>
      <w:tblPr>
        <w:tblStyle w:val="ae"/>
        <w:tblW w:w="0" w:type="auto"/>
        <w:jc w:val="center"/>
        <w:tblLook w:val="04A0" w:firstRow="1" w:lastRow="0" w:firstColumn="1" w:lastColumn="0" w:noHBand="0" w:noVBand="1"/>
      </w:tblPr>
      <w:tblGrid>
        <w:gridCol w:w="2263"/>
        <w:gridCol w:w="3828"/>
      </w:tblGrid>
      <w:tr w:rsidR="009F1709" w14:paraId="17B6C20C" w14:textId="77777777" w:rsidTr="00096C98">
        <w:trPr>
          <w:jc w:val="center"/>
        </w:trPr>
        <w:tc>
          <w:tcPr>
            <w:tcW w:w="2263" w:type="dxa"/>
          </w:tcPr>
          <w:p w14:paraId="56E8BCAF" w14:textId="614D2EEB" w:rsidR="009F1709" w:rsidRPr="009F1709" w:rsidRDefault="009F1709" w:rsidP="009F1709">
            <w:pPr>
              <w:jc w:val="center"/>
              <w:rPr>
                <w:rFonts w:ascii="Times New Roman" w:hAnsi="Times New Roman" w:cs="Times New Roman"/>
                <w:b/>
                <w:bCs/>
              </w:rPr>
            </w:pPr>
            <w:r w:rsidRPr="009F1709">
              <w:rPr>
                <w:rFonts w:ascii="Times New Roman" w:hAnsi="Times New Roman" w:cs="Times New Roman" w:hint="eastAsia"/>
                <w:b/>
                <w:bCs/>
              </w:rPr>
              <w:t>U</w:t>
            </w:r>
            <w:r w:rsidRPr="009F1709">
              <w:rPr>
                <w:rFonts w:ascii="Times New Roman" w:hAnsi="Times New Roman" w:cs="Times New Roman"/>
                <w:b/>
                <w:bCs/>
              </w:rPr>
              <w:t>E implementations</w:t>
            </w:r>
          </w:p>
        </w:tc>
        <w:tc>
          <w:tcPr>
            <w:tcW w:w="3828" w:type="dxa"/>
          </w:tcPr>
          <w:p w14:paraId="399B591F" w14:textId="039763E2" w:rsidR="009F1709" w:rsidRPr="009F1709" w:rsidRDefault="009F1709" w:rsidP="009F1709">
            <w:pPr>
              <w:jc w:val="center"/>
              <w:rPr>
                <w:rFonts w:ascii="Times New Roman" w:hAnsi="Times New Roman" w:cs="Times New Roman"/>
                <w:b/>
                <w:bCs/>
              </w:rPr>
            </w:pPr>
            <w:r w:rsidRPr="009F1709">
              <w:rPr>
                <w:rFonts w:ascii="Times New Roman" w:hAnsi="Times New Roman" w:cs="Times New Roman"/>
                <w:b/>
                <w:bCs/>
              </w:rPr>
              <w:t>Details</w:t>
            </w:r>
          </w:p>
        </w:tc>
      </w:tr>
      <w:tr w:rsidR="009F1709" w14:paraId="110A2F3F" w14:textId="77777777" w:rsidTr="00096C98">
        <w:trPr>
          <w:jc w:val="center"/>
        </w:trPr>
        <w:tc>
          <w:tcPr>
            <w:tcW w:w="2263" w:type="dxa"/>
          </w:tcPr>
          <w:p w14:paraId="593EFA49" w14:textId="62893610" w:rsidR="009F1709" w:rsidRDefault="009F1709" w:rsidP="009F170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mplementation#1</w:t>
            </w:r>
          </w:p>
        </w:tc>
        <w:tc>
          <w:tcPr>
            <w:tcW w:w="3828" w:type="dxa"/>
          </w:tcPr>
          <w:p w14:paraId="601497A3" w14:textId="3188D70A" w:rsidR="009F1709" w:rsidRDefault="009F1709" w:rsidP="009F1709">
            <w:pPr>
              <w:rPr>
                <w:rFonts w:ascii="Times New Roman" w:hAnsi="Times New Roman" w:cs="Times New Roman"/>
              </w:rPr>
            </w:pPr>
            <w:r>
              <w:rPr>
                <w:rFonts w:ascii="Times New Roman" w:hAnsi="Times New Roman" w:cs="Times New Roman"/>
              </w:rPr>
              <w:t xml:space="preserve">2 </w:t>
            </w:r>
            <w:r>
              <w:rPr>
                <w:rFonts w:ascii="Times New Roman" w:hAnsi="Times New Roman" w:cs="Times New Roman" w:hint="eastAsia"/>
              </w:rPr>
              <w:t>p</w:t>
            </w:r>
            <w:r>
              <w:rPr>
                <w:rFonts w:ascii="Times New Roman" w:hAnsi="Times New Roman" w:cs="Times New Roman"/>
              </w:rPr>
              <w:t xml:space="preserve">anels in same side, metal frame </w:t>
            </w:r>
          </w:p>
        </w:tc>
      </w:tr>
      <w:tr w:rsidR="009F1709" w14:paraId="13FBF990" w14:textId="77777777" w:rsidTr="00096C98">
        <w:trPr>
          <w:jc w:val="center"/>
        </w:trPr>
        <w:tc>
          <w:tcPr>
            <w:tcW w:w="2263" w:type="dxa"/>
          </w:tcPr>
          <w:p w14:paraId="4EC32DFF" w14:textId="52451D80" w:rsidR="009F1709" w:rsidRDefault="009F1709" w:rsidP="009F170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mplementation#2</w:t>
            </w:r>
          </w:p>
        </w:tc>
        <w:tc>
          <w:tcPr>
            <w:tcW w:w="3828" w:type="dxa"/>
          </w:tcPr>
          <w:p w14:paraId="30C86CA0" w14:textId="78FB4794" w:rsidR="009F1709" w:rsidRDefault="009F1709" w:rsidP="009F1709">
            <w:pPr>
              <w:rPr>
                <w:rFonts w:ascii="Times New Roman" w:hAnsi="Times New Roman" w:cs="Times New Roman"/>
              </w:rPr>
            </w:pPr>
            <w:r>
              <w:rPr>
                <w:rFonts w:ascii="Times New Roman" w:hAnsi="Times New Roman" w:cs="Times New Roman"/>
              </w:rPr>
              <w:t xml:space="preserve">2 </w:t>
            </w:r>
            <w:r>
              <w:rPr>
                <w:rFonts w:ascii="Times New Roman" w:hAnsi="Times New Roman" w:cs="Times New Roman" w:hint="eastAsia"/>
              </w:rPr>
              <w:t>p</w:t>
            </w:r>
            <w:r>
              <w:rPr>
                <w:rFonts w:ascii="Times New Roman" w:hAnsi="Times New Roman" w:cs="Times New Roman"/>
              </w:rPr>
              <w:t>anels in adjacent side, metal frame</w:t>
            </w:r>
          </w:p>
        </w:tc>
      </w:tr>
      <w:tr w:rsidR="009F1709" w14:paraId="0905D6CD" w14:textId="77777777" w:rsidTr="00096C98">
        <w:trPr>
          <w:jc w:val="center"/>
        </w:trPr>
        <w:tc>
          <w:tcPr>
            <w:tcW w:w="2263" w:type="dxa"/>
          </w:tcPr>
          <w:p w14:paraId="44A1CF12" w14:textId="77B0B2C0" w:rsidR="009F1709" w:rsidRDefault="009F1709" w:rsidP="009F170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mplementation#3</w:t>
            </w:r>
          </w:p>
        </w:tc>
        <w:tc>
          <w:tcPr>
            <w:tcW w:w="3828" w:type="dxa"/>
          </w:tcPr>
          <w:p w14:paraId="0E91C381" w14:textId="72F14E85" w:rsidR="009F1709" w:rsidRDefault="009F1709" w:rsidP="009F1709">
            <w:pPr>
              <w:rPr>
                <w:rFonts w:ascii="Times New Roman" w:hAnsi="Times New Roman" w:cs="Times New Roman"/>
              </w:rPr>
            </w:pPr>
            <w:r>
              <w:rPr>
                <w:rFonts w:ascii="Times New Roman" w:hAnsi="Times New Roman" w:cs="Times New Roman"/>
              </w:rPr>
              <w:t xml:space="preserve">2 </w:t>
            </w:r>
            <w:r>
              <w:rPr>
                <w:rFonts w:ascii="Times New Roman" w:hAnsi="Times New Roman" w:cs="Times New Roman" w:hint="eastAsia"/>
              </w:rPr>
              <w:t>p</w:t>
            </w:r>
            <w:r>
              <w:rPr>
                <w:rFonts w:ascii="Times New Roman" w:hAnsi="Times New Roman" w:cs="Times New Roman"/>
              </w:rPr>
              <w:t>anels in opposite side, metal frame</w:t>
            </w:r>
          </w:p>
        </w:tc>
      </w:tr>
      <w:tr w:rsidR="009F1709" w14:paraId="4A7FD92F" w14:textId="77777777" w:rsidTr="00096C98">
        <w:trPr>
          <w:jc w:val="center"/>
        </w:trPr>
        <w:tc>
          <w:tcPr>
            <w:tcW w:w="2263" w:type="dxa"/>
          </w:tcPr>
          <w:p w14:paraId="400E2D05" w14:textId="65F8A9E0" w:rsidR="009F1709" w:rsidRDefault="009F1709" w:rsidP="009F170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mplementation#4</w:t>
            </w:r>
          </w:p>
        </w:tc>
        <w:tc>
          <w:tcPr>
            <w:tcW w:w="3828" w:type="dxa"/>
          </w:tcPr>
          <w:p w14:paraId="7AE1FBA5" w14:textId="67472CA8" w:rsidR="009F1709" w:rsidRDefault="009F1709" w:rsidP="009F1709">
            <w:pPr>
              <w:rPr>
                <w:rFonts w:ascii="Times New Roman" w:hAnsi="Times New Roman" w:cs="Times New Roman"/>
              </w:rPr>
            </w:pPr>
            <w:r>
              <w:rPr>
                <w:rFonts w:ascii="Times New Roman" w:hAnsi="Times New Roman" w:cs="Times New Roman"/>
              </w:rPr>
              <w:t xml:space="preserve">2 </w:t>
            </w:r>
            <w:r>
              <w:rPr>
                <w:rFonts w:ascii="Times New Roman" w:hAnsi="Times New Roman" w:cs="Times New Roman" w:hint="eastAsia"/>
              </w:rPr>
              <w:t>p</w:t>
            </w:r>
            <w:r>
              <w:rPr>
                <w:rFonts w:ascii="Times New Roman" w:hAnsi="Times New Roman" w:cs="Times New Roman"/>
              </w:rPr>
              <w:t xml:space="preserve">anels in same side, plastic frame </w:t>
            </w:r>
          </w:p>
        </w:tc>
      </w:tr>
      <w:tr w:rsidR="009F1709" w14:paraId="3C5EC9EA" w14:textId="77777777" w:rsidTr="00096C98">
        <w:trPr>
          <w:jc w:val="center"/>
        </w:trPr>
        <w:tc>
          <w:tcPr>
            <w:tcW w:w="2263" w:type="dxa"/>
          </w:tcPr>
          <w:p w14:paraId="25BBBDD0" w14:textId="1B3A3B21" w:rsidR="009F1709" w:rsidRDefault="009F1709" w:rsidP="009F170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mplementation#5</w:t>
            </w:r>
          </w:p>
        </w:tc>
        <w:tc>
          <w:tcPr>
            <w:tcW w:w="3828" w:type="dxa"/>
          </w:tcPr>
          <w:p w14:paraId="2E6D90F5" w14:textId="08DF7E68" w:rsidR="009F1709" w:rsidRDefault="009F1709" w:rsidP="009F1709">
            <w:pPr>
              <w:rPr>
                <w:rFonts w:ascii="Times New Roman" w:hAnsi="Times New Roman" w:cs="Times New Roman"/>
              </w:rPr>
            </w:pPr>
            <w:r>
              <w:rPr>
                <w:rFonts w:ascii="Times New Roman" w:hAnsi="Times New Roman" w:cs="Times New Roman"/>
              </w:rPr>
              <w:t xml:space="preserve">2 </w:t>
            </w:r>
            <w:r>
              <w:rPr>
                <w:rFonts w:ascii="Times New Roman" w:hAnsi="Times New Roman" w:cs="Times New Roman" w:hint="eastAsia"/>
              </w:rPr>
              <w:t>p</w:t>
            </w:r>
            <w:r>
              <w:rPr>
                <w:rFonts w:ascii="Times New Roman" w:hAnsi="Times New Roman" w:cs="Times New Roman"/>
              </w:rPr>
              <w:t>anels in adjacent side, plastic frame</w:t>
            </w:r>
          </w:p>
        </w:tc>
      </w:tr>
      <w:tr w:rsidR="009F1709" w14:paraId="248081C6" w14:textId="77777777" w:rsidTr="00096C98">
        <w:trPr>
          <w:jc w:val="center"/>
        </w:trPr>
        <w:tc>
          <w:tcPr>
            <w:tcW w:w="2263" w:type="dxa"/>
          </w:tcPr>
          <w:p w14:paraId="1B74F7B8" w14:textId="720ADE83" w:rsidR="009F1709" w:rsidRDefault="009F1709" w:rsidP="009F170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mplementation#6</w:t>
            </w:r>
          </w:p>
        </w:tc>
        <w:tc>
          <w:tcPr>
            <w:tcW w:w="3828" w:type="dxa"/>
          </w:tcPr>
          <w:p w14:paraId="714FFBEC" w14:textId="33D00F7A" w:rsidR="009F1709" w:rsidRDefault="009F1709" w:rsidP="009F1709">
            <w:pPr>
              <w:rPr>
                <w:rFonts w:ascii="Times New Roman" w:hAnsi="Times New Roman" w:cs="Times New Roman"/>
              </w:rPr>
            </w:pPr>
            <w:r>
              <w:rPr>
                <w:rFonts w:ascii="Times New Roman" w:hAnsi="Times New Roman" w:cs="Times New Roman"/>
              </w:rPr>
              <w:t xml:space="preserve">2 </w:t>
            </w:r>
            <w:r>
              <w:rPr>
                <w:rFonts w:ascii="Times New Roman" w:hAnsi="Times New Roman" w:cs="Times New Roman" w:hint="eastAsia"/>
              </w:rPr>
              <w:t>p</w:t>
            </w:r>
            <w:r>
              <w:rPr>
                <w:rFonts w:ascii="Times New Roman" w:hAnsi="Times New Roman" w:cs="Times New Roman"/>
              </w:rPr>
              <w:t>anels in opposite side, plastic frame</w:t>
            </w:r>
          </w:p>
        </w:tc>
      </w:tr>
    </w:tbl>
    <w:p w14:paraId="7025732A" w14:textId="77777777" w:rsidR="009F1709" w:rsidRDefault="009F1709" w:rsidP="009F1709">
      <w:pPr>
        <w:rPr>
          <w:rFonts w:ascii="Times New Roman" w:hAnsi="Times New Roman" w:cs="Times New Roman"/>
        </w:rPr>
      </w:pPr>
    </w:p>
    <w:p w14:paraId="125F1AF5" w14:textId="661818F1" w:rsidR="00096C98" w:rsidRDefault="00096C98" w:rsidP="009F1709">
      <w:pPr>
        <w:rPr>
          <w:rFonts w:ascii="Times New Roman" w:hAnsi="Times New Roman" w:cs="Times New Roman"/>
        </w:rPr>
      </w:pPr>
      <w:r>
        <w:rPr>
          <w:rFonts w:ascii="Times New Roman" w:hAnsi="Times New Roman" w:cs="Times New Roman"/>
        </w:rPr>
        <w:t>3 UE orientations that described in 38.101-2 Annex J is simulated, and the final results is based on the best performance across all orientations.</w:t>
      </w:r>
      <w:r w:rsidR="00F97472">
        <w:rPr>
          <w:rFonts w:ascii="Times New Roman" w:hAnsi="Times New Roman" w:cs="Times New Roman"/>
        </w:rPr>
        <w:t xml:space="preserve"> The calibration method described in</w:t>
      </w:r>
      <w:r w:rsidR="009A6229">
        <w:rPr>
          <w:rFonts w:ascii="Times New Roman" w:hAnsi="Times New Roman" w:cs="Times New Roman"/>
        </w:rPr>
        <w:t xml:space="preserve"> [1]</w:t>
      </w:r>
      <w:r w:rsidR="00F97472">
        <w:rPr>
          <w:rFonts w:ascii="Times New Roman" w:hAnsi="Times New Roman" w:cs="Times New Roman"/>
        </w:rPr>
        <w:t xml:space="preserve"> </w:t>
      </w:r>
      <w:r w:rsidR="009A6229">
        <w:rPr>
          <w:rFonts w:ascii="Times New Roman" w:hAnsi="Times New Roman" w:cs="Times New Roman"/>
        </w:rPr>
        <w:t>is used for all data.</w:t>
      </w:r>
    </w:p>
    <w:p w14:paraId="5C0EF2D8" w14:textId="33B3C37B" w:rsidR="00096C98" w:rsidRPr="009F1709" w:rsidRDefault="00096C98" w:rsidP="009F1709">
      <w:pPr>
        <w:rPr>
          <w:rFonts w:ascii="Times New Roman" w:hAnsi="Times New Roman" w:cs="Times New Roman"/>
        </w:rPr>
      </w:pPr>
      <w:r>
        <w:rPr>
          <w:rFonts w:ascii="Times New Roman" w:hAnsi="Times New Roman" w:cs="Times New Roman"/>
        </w:rPr>
        <w:t xml:space="preserve"> </w:t>
      </w:r>
    </w:p>
    <w:p w14:paraId="2E5AB07F" w14:textId="3FDF6DD6" w:rsidR="00947DDB" w:rsidRDefault="00F91B84" w:rsidP="009F1709">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F</w:t>
      </w:r>
      <w:r>
        <w:rPr>
          <w:rFonts w:ascii="Times New Roman" w:eastAsia="等线" w:hAnsi="Times New Roman" w:cs="Times New Roman" w:hint="eastAsia"/>
          <w:kern w:val="0"/>
          <w:sz w:val="24"/>
          <w:szCs w:val="24"/>
        </w:rPr>
        <w:t>urther</w:t>
      </w:r>
      <w:r>
        <w:rPr>
          <w:rFonts w:ascii="Times New Roman" w:eastAsia="等线" w:hAnsi="Times New Roman" w:cs="Times New Roman"/>
          <w:kern w:val="0"/>
          <w:sz w:val="24"/>
          <w:szCs w:val="24"/>
        </w:rPr>
        <w:t xml:space="preserve"> </w:t>
      </w:r>
      <w:r>
        <w:rPr>
          <w:rFonts w:ascii="Times New Roman" w:eastAsia="等线" w:hAnsi="Times New Roman" w:cs="Times New Roman" w:hint="eastAsia"/>
          <w:kern w:val="0"/>
          <w:sz w:val="24"/>
          <w:szCs w:val="24"/>
        </w:rPr>
        <w:t>evaluation</w:t>
      </w:r>
      <w:r>
        <w:rPr>
          <w:rFonts w:ascii="Times New Roman" w:eastAsia="等线" w:hAnsi="Times New Roman" w:cs="Times New Roman"/>
          <w:kern w:val="0"/>
          <w:sz w:val="24"/>
          <w:szCs w:val="24"/>
        </w:rPr>
        <w:t xml:space="preserve"> </w:t>
      </w:r>
      <w:r>
        <w:rPr>
          <w:rFonts w:ascii="Times New Roman" w:eastAsia="等线" w:hAnsi="Times New Roman" w:cs="Times New Roman" w:hint="eastAsia"/>
          <w:kern w:val="0"/>
          <w:sz w:val="24"/>
          <w:szCs w:val="24"/>
        </w:rPr>
        <w:t>on</w:t>
      </w:r>
      <w:r>
        <w:rPr>
          <w:rFonts w:ascii="Times New Roman" w:eastAsia="等线" w:hAnsi="Times New Roman" w:cs="Times New Roman"/>
          <w:kern w:val="0"/>
          <w:sz w:val="24"/>
          <w:szCs w:val="24"/>
        </w:rPr>
        <w:t xml:space="preserve"> </w:t>
      </w:r>
      <w:r w:rsidR="00F97472">
        <w:rPr>
          <w:rFonts w:ascii="Times New Roman" w:eastAsia="等线" w:hAnsi="Times New Roman" w:cs="Times New Roman" w:hint="eastAsia"/>
          <w:kern w:val="0"/>
          <w:sz w:val="24"/>
          <w:szCs w:val="24"/>
        </w:rPr>
        <w:t>gain imbalance</w:t>
      </w:r>
      <w:r>
        <w:rPr>
          <w:rFonts w:ascii="Times New Roman" w:eastAsia="等线" w:hAnsi="Times New Roman" w:cs="Times New Roman"/>
          <w:kern w:val="0"/>
          <w:sz w:val="24"/>
          <w:szCs w:val="24"/>
        </w:rPr>
        <w:t xml:space="preserve"> between V-pol and H-pol</w:t>
      </w:r>
    </w:p>
    <w:p w14:paraId="766A5F97" w14:textId="002A96AA" w:rsidR="00AF587D" w:rsidRDefault="00096C98" w:rsidP="00AF587D">
      <w:pPr>
        <w:rPr>
          <w:rFonts w:ascii="Times New Roman" w:hAnsi="Times New Roman" w:cs="Times New Roman"/>
        </w:rPr>
      </w:pPr>
      <w:r w:rsidRPr="00096C98">
        <w:rPr>
          <w:rFonts w:ascii="Times New Roman" w:hAnsi="Times New Roman" w:cs="Times New Roman"/>
        </w:rPr>
        <w:t>In [</w:t>
      </w:r>
      <w:r w:rsidR="009A6229">
        <w:rPr>
          <w:rFonts w:ascii="Times New Roman" w:hAnsi="Times New Roman" w:cs="Times New Roman"/>
        </w:rPr>
        <w:t>2</w:t>
      </w:r>
      <w:r w:rsidRPr="00096C98">
        <w:rPr>
          <w:rFonts w:ascii="Times New Roman" w:hAnsi="Times New Roman" w:cs="Times New Roman"/>
        </w:rPr>
        <w:t>]</w:t>
      </w:r>
      <w:r>
        <w:rPr>
          <w:rFonts w:ascii="Times New Roman" w:hAnsi="Times New Roman" w:cs="Times New Roman"/>
        </w:rPr>
        <w:t>,</w:t>
      </w:r>
      <w:r w:rsidR="00A95EBC">
        <w:rPr>
          <w:rFonts w:ascii="Times New Roman" w:hAnsi="Times New Roman" w:cs="Times New Roman"/>
        </w:rPr>
        <w:t xml:space="preserve"> our simulation results showed </w:t>
      </w:r>
      <w:r>
        <w:rPr>
          <w:rFonts w:ascii="Times New Roman" w:hAnsi="Times New Roman" w:cs="Times New Roman"/>
        </w:rPr>
        <w:t>that the when UE have different antenna gain</w:t>
      </w:r>
      <w:r w:rsidR="00A95EBC">
        <w:rPr>
          <w:rFonts w:ascii="Times New Roman" w:hAnsi="Times New Roman" w:cs="Times New Roman"/>
        </w:rPr>
        <w:t xml:space="preserve"> in V-pol and H-pol, the overall probability will be different under different DL polarization combinations, e.g., V-V and H-H</w:t>
      </w:r>
      <w:r w:rsidR="00125CCE">
        <w:rPr>
          <w:rFonts w:ascii="Times New Roman" w:hAnsi="Times New Roman" w:cs="Times New Roman"/>
        </w:rPr>
        <w:t xml:space="preserve">. However, in this simulation, we assume that the polarizations of DL signal </w:t>
      </w:r>
      <w:r w:rsidR="003F3396">
        <w:rPr>
          <w:rFonts w:ascii="Times New Roman" w:hAnsi="Times New Roman" w:cs="Times New Roman"/>
        </w:rPr>
        <w:t>are</w:t>
      </w:r>
      <w:r w:rsidR="00125CCE">
        <w:rPr>
          <w:rFonts w:ascii="Times New Roman" w:hAnsi="Times New Roman" w:cs="Times New Roman"/>
        </w:rPr>
        <w:t xml:space="preserve"> perfectly align with UE antenna polarizations which is not true in real test system because the coordinate system to describe polarization for DL signal and UE antenna pattern may be different. In [</w:t>
      </w:r>
      <w:r w:rsidR="009A6229">
        <w:rPr>
          <w:rFonts w:ascii="Times New Roman" w:hAnsi="Times New Roman" w:cs="Times New Roman"/>
        </w:rPr>
        <w:t>1</w:t>
      </w:r>
      <w:r w:rsidR="00125CCE">
        <w:rPr>
          <w:rFonts w:ascii="Times New Roman" w:hAnsi="Times New Roman" w:cs="Times New Roman"/>
        </w:rPr>
        <w:t xml:space="preserve">], a new procedure to calculate the received DL signal </w:t>
      </w:r>
      <w:r w:rsidR="003F3396">
        <w:rPr>
          <w:rFonts w:ascii="Times New Roman" w:hAnsi="Times New Roman" w:cs="Times New Roman"/>
        </w:rPr>
        <w:t xml:space="preserve">is agreed when gain </w:t>
      </w:r>
      <w:r w:rsidR="00F97472">
        <w:rPr>
          <w:rFonts w:ascii="Times New Roman" w:hAnsi="Times New Roman" w:cs="Times New Roman"/>
        </w:rPr>
        <w:t>imbalance</w:t>
      </w:r>
      <w:r w:rsidR="003F3396">
        <w:rPr>
          <w:rFonts w:ascii="Times New Roman" w:hAnsi="Times New Roman" w:cs="Times New Roman"/>
        </w:rPr>
        <w:t xml:space="preserve"> is exist between V-pol/H-pol, and the key idea for this method is</w:t>
      </w:r>
      <w:r w:rsidR="005F5C93">
        <w:rPr>
          <w:rFonts w:ascii="Times New Roman" w:hAnsi="Times New Roman" w:cs="Times New Roman"/>
        </w:rPr>
        <w:t xml:space="preserve"> to obtain the projection of DL signal</w:t>
      </w:r>
      <w:r w:rsidR="00591B10">
        <w:rPr>
          <w:rFonts w:ascii="Times New Roman" w:hAnsi="Times New Roman" w:cs="Times New Roman"/>
        </w:rPr>
        <w:t xml:space="preserve"> on UE’s V-pol and H-pol</w:t>
      </w:r>
      <w:r w:rsidR="003F3396">
        <w:rPr>
          <w:rFonts w:ascii="Times New Roman" w:hAnsi="Times New Roman" w:cs="Times New Roman"/>
        </w:rPr>
        <w:t xml:space="preserve"> </w:t>
      </w:r>
      <w:r w:rsidR="005F5C93">
        <w:rPr>
          <w:rFonts w:ascii="Times New Roman" w:hAnsi="Times New Roman" w:cs="Times New Roman"/>
        </w:rPr>
        <w:t>by coordinate transformation</w:t>
      </w:r>
      <w:r w:rsidR="00591B10">
        <w:rPr>
          <w:rFonts w:ascii="Times New Roman" w:hAnsi="Times New Roman" w:cs="Times New Roman"/>
        </w:rPr>
        <w:t xml:space="preserve">. Based on this new method, we </w:t>
      </w:r>
      <w:r w:rsidR="008E10ED">
        <w:rPr>
          <w:rFonts w:ascii="Times New Roman" w:hAnsi="Times New Roman" w:cs="Times New Roman"/>
        </w:rPr>
        <w:t>perform</w:t>
      </w:r>
      <w:r w:rsidR="00591B10">
        <w:rPr>
          <w:rFonts w:ascii="Times New Roman" w:hAnsi="Times New Roman" w:cs="Times New Roman"/>
        </w:rPr>
        <w:t xml:space="preserve"> more evaluation on the impact of </w:t>
      </w:r>
      <w:r w:rsidR="00F97472">
        <w:rPr>
          <w:rFonts w:ascii="Times New Roman" w:hAnsi="Times New Roman" w:cs="Times New Roman"/>
        </w:rPr>
        <w:t>gain imbalance</w:t>
      </w:r>
      <w:r w:rsidR="00591B10">
        <w:rPr>
          <w:rFonts w:ascii="Times New Roman" w:hAnsi="Times New Roman" w:cs="Times New Roman"/>
        </w:rPr>
        <w:t xml:space="preserve"> between V/</w:t>
      </w:r>
      <w:r w:rsidR="00F97472">
        <w:rPr>
          <w:rFonts w:ascii="Times New Roman" w:hAnsi="Times New Roman" w:cs="Times New Roman"/>
        </w:rPr>
        <w:t>H.</w:t>
      </w:r>
    </w:p>
    <w:p w14:paraId="12AE7C37" w14:textId="77777777" w:rsidR="00F97472" w:rsidRDefault="00F97472" w:rsidP="00AF587D">
      <w:pPr>
        <w:rPr>
          <w:rFonts w:ascii="Times New Roman" w:hAnsi="Times New Roman" w:cs="Times New Roman"/>
        </w:rPr>
      </w:pPr>
    </w:p>
    <w:p w14:paraId="0E7E4982" w14:textId="6428767E" w:rsidR="00F97472" w:rsidRDefault="0010035D" w:rsidP="00AF587D">
      <w:pPr>
        <w:rPr>
          <w:rFonts w:ascii="Times New Roman" w:eastAsia="宋体" w:hAnsi="Times New Roman" w:cs="Times New Roman"/>
        </w:rPr>
      </w:pPr>
      <w:r>
        <w:rPr>
          <w:rFonts w:ascii="Times New Roman" w:hAnsi="Times New Roman" w:cs="Times New Roman"/>
        </w:rPr>
        <w:t>As we analyzed in [1], w</w:t>
      </w:r>
      <w:r w:rsidR="00F97472">
        <w:rPr>
          <w:rFonts w:ascii="Times New Roman" w:hAnsi="Times New Roman" w:cs="Times New Roman"/>
        </w:rPr>
        <w:t>hen assuming that the polarization is perfectly aligned between UE and DL signal,</w:t>
      </w:r>
      <w:r w:rsidR="00BF7B8E">
        <w:rPr>
          <w:rFonts w:ascii="Times New Roman" w:hAnsi="Times New Roman" w:cs="Times New Roman"/>
        </w:rPr>
        <w:t xml:space="preserve"> the performance gap between different polarization combination will be enlarged as gain imbalance become larger. However, things will be different with the new method</w:t>
      </w:r>
      <w:r w:rsidR="00C63D20">
        <w:rPr>
          <w:rFonts w:ascii="Times New Roman" w:hAnsi="Times New Roman" w:cs="Times New Roman"/>
        </w:rPr>
        <w:t xml:space="preserve"> since when gain imbalance become larger, it will affect both V-pol and H-pol. </w:t>
      </w:r>
      <w:r w:rsidR="00AE3A60">
        <w:rPr>
          <w:rFonts w:ascii="Times New Roman" w:hAnsi="Times New Roman" w:cs="Times New Roman"/>
        </w:rPr>
        <w:t xml:space="preserve">This performance gap cannot be eliminated by current calibration method and we should investigate whether UE can cheat on test by changing the gain imbalance. </w:t>
      </w:r>
      <w:r w:rsidR="00C63D20">
        <w:rPr>
          <w:rFonts w:ascii="Times New Roman" w:hAnsi="Times New Roman" w:cs="Times New Roman"/>
        </w:rPr>
        <w:t xml:space="preserve">Figure 1 shows performance gap between </w:t>
      </w:r>
      <w:r w:rsidR="00C63D20" w:rsidRPr="00C63D20">
        <w:rPr>
          <w:rFonts w:ascii="Times New Roman" w:hAnsi="Times New Roman" w:cs="Times New Roman"/>
        </w:rPr>
        <w:t>θ-θ</w:t>
      </w:r>
      <w:r w:rsidR="00C63D20">
        <w:rPr>
          <w:rFonts w:ascii="Times New Roman" w:hAnsi="Times New Roman" w:cs="Times New Roman"/>
        </w:rPr>
        <w:t xml:space="preserve"> and</w:t>
      </w:r>
      <w:r w:rsidR="00C63D20" w:rsidRPr="00C63D20">
        <w:rPr>
          <w:rFonts w:ascii="Times New Roman" w:hAnsi="Times New Roman" w:cs="Times New Roman"/>
        </w:rPr>
        <w:t xml:space="preserve"> </w:t>
      </w:r>
      <w:r w:rsidR="00C63D20" w:rsidRPr="00C63D20">
        <w:rPr>
          <w:rFonts w:ascii="Times New Roman" w:eastAsia="宋体" w:hAnsi="Times New Roman" w:cs="Times New Roman"/>
        </w:rPr>
        <w:t>φ</w:t>
      </w:r>
      <w:r w:rsidR="00C63D20" w:rsidRPr="00C63D20">
        <w:rPr>
          <w:rFonts w:ascii="Times New Roman" w:hAnsi="Times New Roman" w:cs="Times New Roman"/>
        </w:rPr>
        <w:t>-</w:t>
      </w:r>
      <w:r w:rsidR="00C63D20" w:rsidRPr="00C63D20">
        <w:rPr>
          <w:rFonts w:ascii="Times New Roman" w:eastAsia="宋体" w:hAnsi="Times New Roman" w:cs="Times New Roman"/>
        </w:rPr>
        <w:t>φ</w:t>
      </w:r>
      <w:r w:rsidR="008E10ED">
        <w:rPr>
          <w:rFonts w:ascii="Times New Roman" w:eastAsia="宋体" w:hAnsi="Times New Roman" w:cs="Times New Roman"/>
        </w:rPr>
        <w:t xml:space="preserve"> and when additional power imbalance is added how the performance gap changes.</w:t>
      </w:r>
      <w:r w:rsidR="00C63D20">
        <w:rPr>
          <w:rFonts w:ascii="Times New Roman" w:eastAsia="宋体" w:hAnsi="Times New Roman" w:cs="Times New Roman"/>
        </w:rPr>
        <w:t xml:space="preserve"> </w:t>
      </w:r>
      <w:r w:rsidR="008E10ED">
        <w:rPr>
          <w:rFonts w:ascii="Times New Roman" w:eastAsia="宋体" w:hAnsi="Times New Roman" w:cs="Times New Roman"/>
        </w:rPr>
        <w:t xml:space="preserve">The </w:t>
      </w:r>
      <w:r w:rsidR="008E10ED" w:rsidRPr="00C63D20">
        <w:rPr>
          <w:rFonts w:ascii="Times New Roman" w:hAnsi="Times New Roman" w:cs="Times New Roman"/>
        </w:rPr>
        <w:t>θ-θ</w:t>
      </w:r>
      <w:r w:rsidR="008E10ED">
        <w:rPr>
          <w:rFonts w:ascii="Times New Roman" w:hAnsi="Times New Roman" w:cs="Times New Roman"/>
        </w:rPr>
        <w:t xml:space="preserve"> and</w:t>
      </w:r>
      <w:r w:rsidR="008E10ED" w:rsidRPr="00C63D20">
        <w:rPr>
          <w:rFonts w:ascii="Times New Roman" w:hAnsi="Times New Roman" w:cs="Times New Roman"/>
        </w:rPr>
        <w:t xml:space="preserve"> </w:t>
      </w:r>
      <w:r w:rsidR="008E10ED" w:rsidRPr="00C63D20">
        <w:rPr>
          <w:rFonts w:ascii="Times New Roman" w:eastAsia="宋体" w:hAnsi="Times New Roman" w:cs="Times New Roman"/>
        </w:rPr>
        <w:t>φ</w:t>
      </w:r>
      <w:r w:rsidR="008E10ED" w:rsidRPr="00C63D20">
        <w:rPr>
          <w:rFonts w:ascii="Times New Roman" w:hAnsi="Times New Roman" w:cs="Times New Roman"/>
        </w:rPr>
        <w:t>-</w:t>
      </w:r>
      <w:r w:rsidR="008E10ED" w:rsidRPr="00C63D20">
        <w:rPr>
          <w:rFonts w:ascii="Times New Roman" w:eastAsia="宋体" w:hAnsi="Times New Roman" w:cs="Times New Roman"/>
        </w:rPr>
        <w:t>φ</w:t>
      </w:r>
      <w:r w:rsidR="008E10ED">
        <w:rPr>
          <w:rFonts w:ascii="Times New Roman" w:eastAsia="宋体" w:hAnsi="Times New Roman" w:cs="Times New Roman"/>
        </w:rPr>
        <w:t xml:space="preserve"> are different polarization combination of DL signal and only the results of implementations without metal blockage are provided.</w:t>
      </w:r>
    </w:p>
    <w:p w14:paraId="5FB636AF" w14:textId="6364AC4F" w:rsidR="008E10ED" w:rsidRDefault="008E10ED" w:rsidP="009A6229">
      <w:pPr>
        <w:jc w:val="center"/>
        <w:rPr>
          <w:rFonts w:ascii="Times New Roman" w:hAnsi="Times New Roman" w:cs="Times New Roman"/>
        </w:rPr>
      </w:pPr>
      <w:r>
        <w:rPr>
          <w:rFonts w:ascii="Times New Roman" w:hAnsi="Times New Roman" w:cs="Times New Roman"/>
          <w:noProof/>
        </w:rPr>
        <w:lastRenderedPageBreak/>
        <w:drawing>
          <wp:inline distT="0" distB="0" distL="0" distR="0" wp14:anchorId="56DE0E94" wp14:editId="5E5E8863">
            <wp:extent cx="2827655" cy="1565910"/>
            <wp:effectExtent l="0" t="0" r="0" b="0"/>
            <wp:docPr id="150417503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0426" cy="1584058"/>
                    </a:xfrm>
                    <a:prstGeom prst="rect">
                      <a:avLst/>
                    </a:prstGeom>
                    <a:noFill/>
                  </pic:spPr>
                </pic:pic>
              </a:graphicData>
            </a:graphic>
          </wp:inline>
        </w:drawing>
      </w:r>
      <w:r>
        <w:rPr>
          <w:rFonts w:ascii="Times New Roman" w:hAnsi="Times New Roman" w:cs="Times New Roman"/>
          <w:noProof/>
        </w:rPr>
        <w:drawing>
          <wp:inline distT="0" distB="0" distL="0" distR="0" wp14:anchorId="28334916" wp14:editId="03F4B8B4">
            <wp:extent cx="2558695" cy="1557367"/>
            <wp:effectExtent l="0" t="0" r="0" b="5080"/>
            <wp:docPr id="108675780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4334" cy="1572972"/>
                    </a:xfrm>
                    <a:prstGeom prst="rect">
                      <a:avLst/>
                    </a:prstGeom>
                    <a:noFill/>
                  </pic:spPr>
                </pic:pic>
              </a:graphicData>
            </a:graphic>
          </wp:inline>
        </w:drawing>
      </w:r>
    </w:p>
    <w:p w14:paraId="6CB37390" w14:textId="0FB87431" w:rsidR="00591B10" w:rsidRPr="008E10ED" w:rsidRDefault="008E10ED" w:rsidP="009A6229">
      <w:pPr>
        <w:jc w:val="center"/>
        <w:rPr>
          <w:rFonts w:ascii="Times New Roman" w:hAnsi="Times New Roman" w:cs="Times New Roman"/>
        </w:rPr>
      </w:pPr>
      <w:r>
        <w:rPr>
          <w:rFonts w:ascii="Times New Roman" w:hAnsi="Times New Roman" w:cs="Times New Roman"/>
          <w:noProof/>
        </w:rPr>
        <w:drawing>
          <wp:inline distT="0" distB="0" distL="0" distR="0" wp14:anchorId="73FF0E33" wp14:editId="3237062D">
            <wp:extent cx="2827655" cy="1561465"/>
            <wp:effectExtent l="0" t="0" r="0" b="635"/>
            <wp:docPr id="14478657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604" cy="1578003"/>
                    </a:xfrm>
                    <a:prstGeom prst="rect">
                      <a:avLst/>
                    </a:prstGeom>
                    <a:noFill/>
                  </pic:spPr>
                </pic:pic>
              </a:graphicData>
            </a:graphic>
          </wp:inline>
        </w:drawing>
      </w:r>
      <w:r>
        <w:rPr>
          <w:rFonts w:ascii="Times New Roman" w:hAnsi="Times New Roman" w:cs="Times New Roman"/>
          <w:noProof/>
        </w:rPr>
        <w:drawing>
          <wp:inline distT="0" distB="0" distL="0" distR="0" wp14:anchorId="52C523B3" wp14:editId="2C96DA07">
            <wp:extent cx="2573012" cy="1564535"/>
            <wp:effectExtent l="0" t="0" r="0" b="0"/>
            <wp:docPr id="3330582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919" cy="1575424"/>
                    </a:xfrm>
                    <a:prstGeom prst="rect">
                      <a:avLst/>
                    </a:prstGeom>
                    <a:noFill/>
                  </pic:spPr>
                </pic:pic>
              </a:graphicData>
            </a:graphic>
          </wp:inline>
        </w:drawing>
      </w:r>
    </w:p>
    <w:p w14:paraId="53B05629" w14:textId="64210164" w:rsidR="003F3396" w:rsidRDefault="008E10ED" w:rsidP="009A6229">
      <w:pPr>
        <w:jc w:val="center"/>
        <w:rPr>
          <w:rFonts w:ascii="Times New Roman" w:hAnsi="Times New Roman" w:cs="Times New Roman"/>
        </w:rPr>
      </w:pPr>
      <w:r>
        <w:rPr>
          <w:rFonts w:ascii="Times New Roman" w:hAnsi="Times New Roman" w:cs="Times New Roman"/>
          <w:noProof/>
        </w:rPr>
        <w:drawing>
          <wp:inline distT="0" distB="0" distL="0" distR="0" wp14:anchorId="1E910C12" wp14:editId="3D7780D9">
            <wp:extent cx="2827945" cy="1569027"/>
            <wp:effectExtent l="0" t="0" r="0" b="0"/>
            <wp:docPr id="18872924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4325" cy="1578115"/>
                    </a:xfrm>
                    <a:prstGeom prst="rect">
                      <a:avLst/>
                    </a:prstGeom>
                    <a:noFill/>
                    <a:ln>
                      <a:noFill/>
                    </a:ln>
                  </pic:spPr>
                </pic:pic>
              </a:graphicData>
            </a:graphic>
          </wp:inline>
        </w:drawing>
      </w:r>
      <w:r>
        <w:rPr>
          <w:rFonts w:ascii="Times New Roman" w:hAnsi="Times New Roman" w:cs="Times New Roman"/>
          <w:noProof/>
        </w:rPr>
        <w:drawing>
          <wp:inline distT="0" distB="0" distL="0" distR="0" wp14:anchorId="38AA2019" wp14:editId="65B3CAC9">
            <wp:extent cx="2575382" cy="1567526"/>
            <wp:effectExtent l="0" t="0" r="0" b="0"/>
            <wp:docPr id="4963746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4252" cy="1585098"/>
                    </a:xfrm>
                    <a:prstGeom prst="rect">
                      <a:avLst/>
                    </a:prstGeom>
                    <a:noFill/>
                  </pic:spPr>
                </pic:pic>
              </a:graphicData>
            </a:graphic>
          </wp:inline>
        </w:drawing>
      </w:r>
    </w:p>
    <w:p w14:paraId="172E5B40" w14:textId="22B5BB5A" w:rsidR="008E10ED" w:rsidRPr="00C343DF" w:rsidRDefault="00C343DF" w:rsidP="00C343DF">
      <w:pPr>
        <w:jc w:val="center"/>
        <w:rPr>
          <w:rFonts w:ascii="Times New Roman" w:eastAsia="宋体" w:hAnsi="Times New Roman" w:cs="Times New Roman"/>
          <w:b/>
          <w:bCs/>
        </w:rPr>
      </w:pPr>
      <w:r w:rsidRPr="00C343DF">
        <w:rPr>
          <w:rFonts w:ascii="Times New Roman" w:hAnsi="Times New Roman" w:cs="Times New Roman" w:hint="eastAsia"/>
          <w:b/>
          <w:bCs/>
        </w:rPr>
        <w:t>F</w:t>
      </w:r>
      <w:r w:rsidRPr="00C343DF">
        <w:rPr>
          <w:rFonts w:ascii="Times New Roman" w:hAnsi="Times New Roman" w:cs="Times New Roman"/>
          <w:b/>
          <w:bCs/>
        </w:rPr>
        <w:t xml:space="preserve">igure 1 </w:t>
      </w:r>
      <w:r w:rsidR="00733A11">
        <w:rPr>
          <w:rFonts w:ascii="Times New Roman" w:hAnsi="Times New Roman" w:cs="Times New Roman"/>
          <w:b/>
          <w:bCs/>
        </w:rPr>
        <w:t>P</w:t>
      </w:r>
      <w:r w:rsidRPr="00C343DF">
        <w:rPr>
          <w:rFonts w:ascii="Times New Roman" w:hAnsi="Times New Roman" w:cs="Times New Roman"/>
          <w:b/>
          <w:bCs/>
        </w:rPr>
        <w:t xml:space="preserve">erformance gap between polarization combination θ-θ and </w:t>
      </w:r>
      <w:r w:rsidRPr="00C343DF">
        <w:rPr>
          <w:rFonts w:ascii="Times New Roman" w:eastAsia="宋体" w:hAnsi="Times New Roman" w:cs="Times New Roman"/>
          <w:b/>
          <w:bCs/>
        </w:rPr>
        <w:t>φ</w:t>
      </w:r>
      <w:r w:rsidRPr="00C343DF">
        <w:rPr>
          <w:rFonts w:ascii="Times New Roman" w:hAnsi="Times New Roman" w:cs="Times New Roman"/>
          <w:b/>
          <w:bCs/>
        </w:rPr>
        <w:t>-</w:t>
      </w:r>
      <w:r w:rsidRPr="00C343DF">
        <w:rPr>
          <w:rFonts w:ascii="Times New Roman" w:eastAsia="宋体" w:hAnsi="Times New Roman" w:cs="Times New Roman"/>
          <w:b/>
          <w:bCs/>
        </w:rPr>
        <w:t>φ</w:t>
      </w:r>
    </w:p>
    <w:p w14:paraId="619861F0" w14:textId="77777777" w:rsidR="00C343DF" w:rsidRDefault="00C343DF" w:rsidP="00C343DF">
      <w:pPr>
        <w:jc w:val="center"/>
        <w:rPr>
          <w:rFonts w:ascii="Times New Roman" w:hAnsi="Times New Roman" w:cs="Times New Roman"/>
        </w:rPr>
      </w:pPr>
    </w:p>
    <w:p w14:paraId="74732BEA" w14:textId="068C92F1" w:rsidR="00C343DF" w:rsidRDefault="0010035D" w:rsidP="00AF587D">
      <w:pPr>
        <w:rPr>
          <w:rFonts w:ascii="Times New Roman" w:eastAsia="宋体" w:hAnsi="Times New Roman" w:cs="Times New Roman"/>
        </w:rPr>
      </w:pPr>
      <w:r>
        <w:rPr>
          <w:rFonts w:ascii="Times New Roman" w:hAnsi="Times New Roman" w:cs="Times New Roman"/>
        </w:rPr>
        <w:t xml:space="preserve">The results show that when gain imbalance increase, the performance gap is not always enlarged and how it changes depends on panels location, </w:t>
      </w:r>
      <w:proofErr w:type="spellStart"/>
      <w:r>
        <w:rPr>
          <w:rFonts w:ascii="Times New Roman" w:hAnsi="Times New Roman" w:cs="Times New Roman"/>
        </w:rPr>
        <w:t>AoA</w:t>
      </w:r>
      <w:proofErr w:type="spellEnd"/>
      <w:r>
        <w:rPr>
          <w:rFonts w:ascii="Times New Roman" w:hAnsi="Times New Roman" w:cs="Times New Roman"/>
        </w:rPr>
        <w:t xml:space="preserve"> offset, etc.</w:t>
      </w:r>
      <w:r w:rsidR="00C343DF">
        <w:rPr>
          <w:rFonts w:ascii="Times New Roman" w:hAnsi="Times New Roman" w:cs="Times New Roman"/>
        </w:rPr>
        <w:t xml:space="preserve"> To reduce the impact of this performance gap between different polarization on verification, in [3], we proposed that the final results should be the average between </w:t>
      </w:r>
      <w:r w:rsidR="00C343DF" w:rsidRPr="00C63D20">
        <w:rPr>
          <w:rFonts w:ascii="Times New Roman" w:hAnsi="Times New Roman" w:cs="Times New Roman"/>
        </w:rPr>
        <w:t>θ-θ</w:t>
      </w:r>
      <w:r w:rsidR="00C343DF">
        <w:rPr>
          <w:rFonts w:ascii="Times New Roman" w:hAnsi="Times New Roman" w:cs="Times New Roman"/>
        </w:rPr>
        <w:t xml:space="preserve"> and</w:t>
      </w:r>
      <w:r w:rsidR="00C343DF" w:rsidRPr="00C63D20">
        <w:rPr>
          <w:rFonts w:ascii="Times New Roman" w:hAnsi="Times New Roman" w:cs="Times New Roman"/>
        </w:rPr>
        <w:t xml:space="preserve"> </w:t>
      </w:r>
      <w:r w:rsidR="00C343DF" w:rsidRPr="00C63D20">
        <w:rPr>
          <w:rFonts w:ascii="Times New Roman" w:eastAsia="宋体" w:hAnsi="Times New Roman" w:cs="Times New Roman"/>
        </w:rPr>
        <w:t>φ</w:t>
      </w:r>
      <w:r w:rsidR="00C343DF" w:rsidRPr="00C63D20">
        <w:rPr>
          <w:rFonts w:ascii="Times New Roman" w:hAnsi="Times New Roman" w:cs="Times New Roman"/>
        </w:rPr>
        <w:t>-</w:t>
      </w:r>
      <w:r w:rsidR="00C343DF" w:rsidRPr="00C63D20">
        <w:rPr>
          <w:rFonts w:ascii="Times New Roman" w:eastAsia="宋体" w:hAnsi="Times New Roman" w:cs="Times New Roman"/>
        </w:rPr>
        <w:t>φ</w:t>
      </w:r>
      <w:r w:rsidR="00C343DF">
        <w:rPr>
          <w:rFonts w:ascii="Times New Roman" w:eastAsia="宋体" w:hAnsi="Times New Roman" w:cs="Times New Roman"/>
        </w:rPr>
        <w:t>. Figure 2 shows that how the imbalance impact on the results after average.</w:t>
      </w:r>
    </w:p>
    <w:p w14:paraId="12FA4A8C" w14:textId="77777777" w:rsidR="00733A11" w:rsidRDefault="00733A11" w:rsidP="00AF587D">
      <w:pPr>
        <w:rPr>
          <w:rFonts w:ascii="Times New Roman" w:eastAsia="宋体" w:hAnsi="Times New Roman" w:cs="Times New Roman"/>
        </w:rPr>
      </w:pPr>
    </w:p>
    <w:p w14:paraId="1759D1CD" w14:textId="585DDE13" w:rsidR="00C343DF" w:rsidRDefault="00733A11" w:rsidP="009A6229">
      <w:pPr>
        <w:jc w:val="center"/>
        <w:rPr>
          <w:rFonts w:ascii="Times New Roman" w:hAnsi="Times New Roman" w:cs="Times New Roman"/>
          <w:noProof/>
        </w:rPr>
      </w:pPr>
      <w:r>
        <w:rPr>
          <w:rFonts w:ascii="Times New Roman" w:hAnsi="Times New Roman" w:cs="Times New Roman"/>
          <w:noProof/>
        </w:rPr>
        <w:drawing>
          <wp:inline distT="0" distB="0" distL="0" distR="0" wp14:anchorId="13A68C7B" wp14:editId="676340A4">
            <wp:extent cx="2770676" cy="1590791"/>
            <wp:effectExtent l="0" t="0" r="0" b="9525"/>
            <wp:docPr id="19364293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3545" cy="1598180"/>
                    </a:xfrm>
                    <a:prstGeom prst="rect">
                      <a:avLst/>
                    </a:prstGeom>
                    <a:noFill/>
                  </pic:spPr>
                </pic:pic>
              </a:graphicData>
            </a:graphic>
          </wp:inline>
        </w:drawing>
      </w:r>
      <w:r>
        <w:rPr>
          <w:rFonts w:ascii="Times New Roman" w:hAnsi="Times New Roman" w:cs="Times New Roman"/>
          <w:noProof/>
        </w:rPr>
        <w:drawing>
          <wp:inline distT="0" distB="0" distL="0" distR="0" wp14:anchorId="502D74A0" wp14:editId="47B0DEE1">
            <wp:extent cx="2632075" cy="1602032"/>
            <wp:effectExtent l="0" t="0" r="0" b="0"/>
            <wp:docPr id="501676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7887" cy="1611656"/>
                    </a:xfrm>
                    <a:prstGeom prst="rect">
                      <a:avLst/>
                    </a:prstGeom>
                    <a:noFill/>
                  </pic:spPr>
                </pic:pic>
              </a:graphicData>
            </a:graphic>
          </wp:inline>
        </w:drawing>
      </w:r>
    </w:p>
    <w:p w14:paraId="4625A7AA" w14:textId="503C50AB" w:rsidR="00733A11" w:rsidRDefault="00733A11" w:rsidP="009A6229">
      <w:pPr>
        <w:jc w:val="center"/>
        <w:rPr>
          <w:rFonts w:ascii="Times New Roman" w:eastAsia="宋体" w:hAnsi="Times New Roman" w:cs="Times New Roman"/>
        </w:rPr>
      </w:pPr>
      <w:r>
        <w:rPr>
          <w:rFonts w:ascii="Times New Roman" w:hAnsi="Times New Roman" w:cs="Times New Roman"/>
          <w:noProof/>
        </w:rPr>
        <w:drawing>
          <wp:inline distT="0" distB="0" distL="0" distR="0" wp14:anchorId="34EFA263" wp14:editId="14CAEB48">
            <wp:extent cx="2770505" cy="1521860"/>
            <wp:effectExtent l="0" t="0" r="0" b="2540"/>
            <wp:docPr id="64313513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32556" cy="1555945"/>
                    </a:xfrm>
                    <a:prstGeom prst="rect">
                      <a:avLst/>
                    </a:prstGeom>
                    <a:noFill/>
                  </pic:spPr>
                </pic:pic>
              </a:graphicData>
            </a:graphic>
          </wp:inline>
        </w:drawing>
      </w:r>
      <w:r>
        <w:rPr>
          <w:rFonts w:ascii="Times New Roman" w:hAnsi="Times New Roman" w:cs="Times New Roman"/>
          <w:noProof/>
        </w:rPr>
        <w:drawing>
          <wp:inline distT="0" distB="0" distL="0" distR="0" wp14:anchorId="5541C7AA" wp14:editId="532A31F2">
            <wp:extent cx="2632075" cy="1522699"/>
            <wp:effectExtent l="0" t="0" r="0" b="1905"/>
            <wp:docPr id="129218275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81735" cy="1551428"/>
                    </a:xfrm>
                    <a:prstGeom prst="rect">
                      <a:avLst/>
                    </a:prstGeom>
                    <a:noFill/>
                  </pic:spPr>
                </pic:pic>
              </a:graphicData>
            </a:graphic>
          </wp:inline>
        </w:drawing>
      </w:r>
    </w:p>
    <w:p w14:paraId="27906120" w14:textId="7CCEE7E1" w:rsidR="00C343DF" w:rsidRDefault="00733A11" w:rsidP="009A6229">
      <w:pPr>
        <w:jc w:val="center"/>
        <w:rPr>
          <w:rFonts w:ascii="Times New Roman" w:hAnsi="Times New Roman" w:cs="Times New Roman"/>
        </w:rPr>
      </w:pPr>
      <w:r>
        <w:rPr>
          <w:rFonts w:ascii="Times New Roman" w:hAnsi="Times New Roman" w:cs="Times New Roman"/>
          <w:noProof/>
        </w:rPr>
        <w:lastRenderedPageBreak/>
        <w:drawing>
          <wp:inline distT="0" distB="0" distL="0" distR="0" wp14:anchorId="60DB5E89" wp14:editId="28E0CD21">
            <wp:extent cx="2789959" cy="1605859"/>
            <wp:effectExtent l="0" t="0" r="0" b="0"/>
            <wp:docPr id="105805145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2867" cy="1613289"/>
                    </a:xfrm>
                    <a:prstGeom prst="rect">
                      <a:avLst/>
                    </a:prstGeom>
                    <a:noFill/>
                  </pic:spPr>
                </pic:pic>
              </a:graphicData>
            </a:graphic>
          </wp:inline>
        </w:drawing>
      </w:r>
      <w:r>
        <w:rPr>
          <w:rFonts w:ascii="Times New Roman" w:hAnsi="Times New Roman" w:cs="Times New Roman"/>
          <w:noProof/>
        </w:rPr>
        <w:drawing>
          <wp:inline distT="0" distB="0" distL="0" distR="0" wp14:anchorId="16F65604" wp14:editId="627B2254">
            <wp:extent cx="2635651" cy="1602625"/>
            <wp:effectExtent l="0" t="0" r="0" b="0"/>
            <wp:docPr id="33442650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49672" cy="1611151"/>
                    </a:xfrm>
                    <a:prstGeom prst="rect">
                      <a:avLst/>
                    </a:prstGeom>
                    <a:noFill/>
                  </pic:spPr>
                </pic:pic>
              </a:graphicData>
            </a:graphic>
          </wp:inline>
        </w:drawing>
      </w:r>
    </w:p>
    <w:p w14:paraId="4DDA0858" w14:textId="4AC88660" w:rsidR="00733A11" w:rsidRPr="00733A11" w:rsidRDefault="00733A11" w:rsidP="00733A11">
      <w:pPr>
        <w:jc w:val="center"/>
        <w:rPr>
          <w:rFonts w:ascii="Times New Roman" w:hAnsi="Times New Roman" w:cs="Times New Roman"/>
          <w:b/>
          <w:bCs/>
        </w:rPr>
      </w:pPr>
      <w:r w:rsidRPr="00733A11">
        <w:rPr>
          <w:rFonts w:ascii="Times New Roman" w:hAnsi="Times New Roman" w:cs="Times New Roman" w:hint="eastAsia"/>
          <w:b/>
          <w:bCs/>
        </w:rPr>
        <w:t>F</w:t>
      </w:r>
      <w:r w:rsidRPr="00733A11">
        <w:rPr>
          <w:rFonts w:ascii="Times New Roman" w:hAnsi="Times New Roman" w:cs="Times New Roman"/>
          <w:b/>
          <w:bCs/>
        </w:rPr>
        <w:t xml:space="preserve">igure 2 </w:t>
      </w:r>
      <w:r>
        <w:rPr>
          <w:rFonts w:ascii="Times New Roman" w:hAnsi="Times New Roman" w:cs="Times New Roman"/>
          <w:b/>
          <w:bCs/>
        </w:rPr>
        <w:t>O</w:t>
      </w:r>
      <w:r w:rsidRPr="00733A11">
        <w:rPr>
          <w:rFonts w:ascii="Times New Roman" w:hAnsi="Times New Roman" w:cs="Times New Roman"/>
          <w:b/>
          <w:bCs/>
        </w:rPr>
        <w:t>verall probability under different gain imbalance</w:t>
      </w:r>
    </w:p>
    <w:p w14:paraId="192E1345" w14:textId="77777777" w:rsidR="009E16FF" w:rsidRDefault="009E16FF" w:rsidP="00AF587D">
      <w:pPr>
        <w:rPr>
          <w:rFonts w:ascii="Times New Roman" w:hAnsi="Times New Roman" w:cs="Times New Roman"/>
        </w:rPr>
      </w:pPr>
    </w:p>
    <w:p w14:paraId="13C885E2" w14:textId="1E819F22" w:rsidR="00C343DF" w:rsidRDefault="00733A11" w:rsidP="00AF587D">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results also show that there is</w:t>
      </w:r>
      <w:r w:rsidR="009A6229">
        <w:rPr>
          <w:rFonts w:ascii="Times New Roman" w:hAnsi="Times New Roman" w:cs="Times New Roman"/>
        </w:rPr>
        <w:t xml:space="preserve"> </w:t>
      </w:r>
      <w:r w:rsidRPr="00733A11">
        <w:rPr>
          <w:rFonts w:ascii="Times New Roman" w:hAnsi="Times New Roman" w:cs="Times New Roman"/>
        </w:rPr>
        <w:t xml:space="preserve">no </w:t>
      </w:r>
      <w:r w:rsidR="00AE3A60">
        <w:rPr>
          <w:rFonts w:ascii="Times New Roman" w:hAnsi="Times New Roman" w:cs="Times New Roman"/>
        </w:rPr>
        <w:t>conclusive</w:t>
      </w:r>
      <w:r w:rsidRPr="00733A11">
        <w:rPr>
          <w:rFonts w:ascii="Times New Roman" w:hAnsi="Times New Roman" w:cs="Times New Roman"/>
        </w:rPr>
        <w:t xml:space="preserve"> relationship between </w:t>
      </w:r>
      <w:r w:rsidR="00AE3A60">
        <w:rPr>
          <w:rFonts w:ascii="Times New Roman" w:hAnsi="Times New Roman" w:cs="Times New Roman"/>
        </w:rPr>
        <w:t>gain imbalance</w:t>
      </w:r>
      <w:r w:rsidRPr="00733A11">
        <w:rPr>
          <w:rFonts w:ascii="Times New Roman" w:hAnsi="Times New Roman" w:cs="Times New Roman"/>
        </w:rPr>
        <w:t xml:space="preserve"> and </w:t>
      </w:r>
      <w:r w:rsidR="00AE3A60">
        <w:rPr>
          <w:rFonts w:ascii="Times New Roman" w:hAnsi="Times New Roman" w:cs="Times New Roman"/>
        </w:rPr>
        <w:t>UE performance, which means i</w:t>
      </w:r>
      <w:r w:rsidR="00AE3A60" w:rsidRPr="00AE3A60">
        <w:rPr>
          <w:rFonts w:ascii="Times New Roman" w:hAnsi="Times New Roman" w:cs="Times New Roman"/>
        </w:rPr>
        <w:t xml:space="preserve">t's hard for UE to cheat on the test by </w:t>
      </w:r>
      <w:r w:rsidR="009A6229">
        <w:rPr>
          <w:rFonts w:ascii="Times New Roman" w:hAnsi="Times New Roman" w:cs="Times New Roman" w:hint="eastAsia"/>
        </w:rPr>
        <w:t>purposely</w:t>
      </w:r>
      <w:r w:rsidR="00AE3A60" w:rsidRPr="00AE3A60">
        <w:rPr>
          <w:rFonts w:ascii="Times New Roman" w:hAnsi="Times New Roman" w:cs="Times New Roman"/>
        </w:rPr>
        <w:t xml:space="preserve"> changing </w:t>
      </w:r>
      <w:r w:rsidR="00AE3A60">
        <w:rPr>
          <w:rFonts w:ascii="Times New Roman" w:hAnsi="Times New Roman" w:cs="Times New Roman"/>
        </w:rPr>
        <w:t>gain imbalance</w:t>
      </w:r>
      <w:r w:rsidR="00AE3A60" w:rsidRPr="00AE3A60">
        <w:rPr>
          <w:rFonts w:ascii="Times New Roman" w:hAnsi="Times New Roman" w:cs="Times New Roman"/>
        </w:rPr>
        <w:t xml:space="preserve"> to make it easier for UE to pass the test</w:t>
      </w:r>
      <w:r w:rsidR="00AE3A60">
        <w:rPr>
          <w:rFonts w:ascii="Times New Roman" w:hAnsi="Times New Roman" w:cs="Times New Roman"/>
        </w:rPr>
        <w:t>.</w:t>
      </w:r>
    </w:p>
    <w:p w14:paraId="6CCF1F5B" w14:textId="77777777" w:rsidR="00733A11" w:rsidRPr="00AE3A60" w:rsidRDefault="00733A11" w:rsidP="00AF587D">
      <w:pPr>
        <w:rPr>
          <w:rFonts w:ascii="Times New Roman" w:hAnsi="Times New Roman" w:cs="Times New Roman"/>
        </w:rPr>
      </w:pPr>
    </w:p>
    <w:p w14:paraId="3545D622" w14:textId="6C71EB6E" w:rsidR="00C343DF" w:rsidRPr="00AE3A60" w:rsidRDefault="00AE3A60" w:rsidP="00AF587D">
      <w:pPr>
        <w:rPr>
          <w:rFonts w:ascii="Times New Roman" w:hAnsi="Times New Roman" w:cs="Times New Roman"/>
          <w:b/>
          <w:bCs/>
        </w:rPr>
      </w:pPr>
      <w:r w:rsidRPr="00AE3A60">
        <w:rPr>
          <w:rFonts w:ascii="Times New Roman" w:hAnsi="Times New Roman" w:cs="Times New Roman"/>
          <w:b/>
          <w:bCs/>
        </w:rPr>
        <w:t xml:space="preserve">Observation 1: The impact of gain imbalance on the UE performance is unpredictable and UE is hard to cheat on the test by </w:t>
      </w:r>
      <w:r w:rsidR="009A6229" w:rsidRPr="009A6229">
        <w:rPr>
          <w:rFonts w:ascii="Times New Roman" w:hAnsi="Times New Roman" w:cs="Times New Roman"/>
          <w:b/>
          <w:bCs/>
        </w:rPr>
        <w:t>purposely</w:t>
      </w:r>
      <w:r w:rsidRPr="00AE3A60">
        <w:rPr>
          <w:rFonts w:ascii="Times New Roman" w:hAnsi="Times New Roman" w:cs="Times New Roman"/>
          <w:b/>
          <w:bCs/>
        </w:rPr>
        <w:t xml:space="preserve"> changing the gain imbalance.</w:t>
      </w:r>
    </w:p>
    <w:p w14:paraId="139DB86C" w14:textId="77777777" w:rsidR="00AE3A60" w:rsidRDefault="00AE3A60" w:rsidP="00AF587D">
      <w:pPr>
        <w:rPr>
          <w:rFonts w:ascii="Times New Roman" w:hAnsi="Times New Roman" w:cs="Times New Roman"/>
        </w:rPr>
      </w:pPr>
    </w:p>
    <w:p w14:paraId="26B54C40" w14:textId="7B39F400" w:rsidR="00AE3A60" w:rsidRDefault="00AE3A60" w:rsidP="00AF587D">
      <w:pPr>
        <w:rPr>
          <w:rFonts w:ascii="Times New Roman" w:hAnsi="Times New Roman" w:cs="Times New Roman"/>
        </w:rPr>
      </w:pPr>
      <w:r>
        <w:rPr>
          <w:rFonts w:ascii="Times New Roman" w:hAnsi="Times New Roman" w:cs="Times New Roman"/>
        </w:rPr>
        <w:t xml:space="preserve">Another observation here is that compared to OR combining, the performance change </w:t>
      </w:r>
      <w:r w:rsidR="009E16FF">
        <w:rPr>
          <w:rFonts w:ascii="Times New Roman" w:hAnsi="Times New Roman" w:cs="Times New Roman"/>
        </w:rPr>
        <w:t xml:space="preserve">of arithmetic </w:t>
      </w:r>
      <w:r>
        <w:rPr>
          <w:rFonts w:ascii="Times New Roman" w:hAnsi="Times New Roman" w:cs="Times New Roman"/>
        </w:rPr>
        <w:t xml:space="preserve">is </w:t>
      </w:r>
      <w:r w:rsidR="009E16FF">
        <w:rPr>
          <w:rFonts w:ascii="Times New Roman" w:hAnsi="Times New Roman" w:cs="Times New Roman"/>
        </w:rPr>
        <w:t xml:space="preserve">smaller, which mean the OR combining is more sensitive the gain imbalance. To minimize the impact of gain imbalance, we think it is better to choose arithmetic mean as combining method. </w:t>
      </w:r>
    </w:p>
    <w:p w14:paraId="30D3C852" w14:textId="77777777" w:rsidR="00AE3A60" w:rsidRDefault="00AE3A60" w:rsidP="00AF587D">
      <w:pPr>
        <w:rPr>
          <w:rFonts w:ascii="Times New Roman" w:hAnsi="Times New Roman" w:cs="Times New Roman"/>
        </w:rPr>
      </w:pPr>
    </w:p>
    <w:p w14:paraId="5DE56987" w14:textId="53EE0D13" w:rsidR="00AE3A60" w:rsidRPr="00AE3A60" w:rsidRDefault="00AE3A60" w:rsidP="00AF587D">
      <w:pPr>
        <w:rPr>
          <w:rFonts w:ascii="Times New Roman" w:hAnsi="Times New Roman" w:cs="Times New Roman"/>
          <w:b/>
          <w:bCs/>
        </w:rPr>
      </w:pPr>
      <w:r w:rsidRPr="00AE3A60">
        <w:rPr>
          <w:rFonts w:ascii="Times New Roman" w:hAnsi="Times New Roman" w:cs="Times New Roman"/>
          <w:b/>
          <w:bCs/>
        </w:rPr>
        <w:t>Observation 2: Arithmetic mean is more stable under different gain imbalance.</w:t>
      </w:r>
    </w:p>
    <w:p w14:paraId="1C3D5009" w14:textId="77777777" w:rsidR="00AE3A60" w:rsidRDefault="00AE3A60" w:rsidP="00AF587D">
      <w:pPr>
        <w:rPr>
          <w:rFonts w:ascii="Times New Roman" w:hAnsi="Times New Roman" w:cs="Times New Roman"/>
        </w:rPr>
      </w:pPr>
    </w:p>
    <w:p w14:paraId="2BC23DFF" w14:textId="2D5840E3" w:rsidR="0010035D" w:rsidRPr="00AE3A60" w:rsidRDefault="00C343DF" w:rsidP="00AF587D">
      <w:pPr>
        <w:rPr>
          <w:rFonts w:ascii="Times New Roman" w:hAnsi="Times New Roman" w:cs="Times New Roman"/>
          <w:b/>
          <w:bCs/>
        </w:rPr>
      </w:pPr>
      <w:r w:rsidRPr="00AE3A60">
        <w:rPr>
          <w:rFonts w:ascii="Times New Roman" w:hAnsi="Times New Roman" w:cs="Times New Roman"/>
          <w:b/>
          <w:bCs/>
        </w:rPr>
        <w:t>Proposal 1</w:t>
      </w:r>
      <w:r w:rsidR="00733A11" w:rsidRPr="00AE3A60">
        <w:rPr>
          <w:rFonts w:ascii="Times New Roman" w:hAnsi="Times New Roman" w:cs="Times New Roman"/>
          <w:b/>
          <w:bCs/>
        </w:rPr>
        <w:t>: Use arithmetic mean as combining method to reduce the impact of gain imbalance.</w:t>
      </w:r>
    </w:p>
    <w:p w14:paraId="3BD902B7" w14:textId="3E7D2E44" w:rsidR="008E10ED" w:rsidRDefault="008E10ED" w:rsidP="00AF587D">
      <w:pPr>
        <w:rPr>
          <w:rFonts w:ascii="Times New Roman" w:hAnsi="Times New Roman" w:cs="Times New Roman"/>
        </w:rPr>
      </w:pPr>
    </w:p>
    <w:p w14:paraId="6876C4E0" w14:textId="77777777" w:rsidR="008E10ED" w:rsidRPr="00096C98" w:rsidRDefault="008E10ED" w:rsidP="00AF587D">
      <w:pPr>
        <w:rPr>
          <w:rFonts w:ascii="Times New Roman" w:hAnsi="Times New Roman" w:cs="Times New Roman"/>
        </w:rPr>
      </w:pPr>
    </w:p>
    <w:p w14:paraId="420AE315" w14:textId="019732B9" w:rsidR="00AF587D" w:rsidRPr="004D366F" w:rsidRDefault="004D366F" w:rsidP="004D366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Rules for constructing RF requirement </w:t>
      </w:r>
      <w:r w:rsidR="00AF587D" w:rsidRPr="004D366F">
        <w:rPr>
          <w:rFonts w:ascii="Times New Roman" w:eastAsia="等线" w:hAnsi="Times New Roman" w:cs="Times New Roman"/>
          <w:kern w:val="0"/>
          <w:sz w:val="24"/>
          <w:szCs w:val="24"/>
        </w:rPr>
        <w:t xml:space="preserve"> </w:t>
      </w:r>
    </w:p>
    <w:p w14:paraId="11DECDBA" w14:textId="004C74B9" w:rsidR="00AF587D" w:rsidRDefault="009A6229" w:rsidP="009A6229">
      <w:pPr>
        <w:rPr>
          <w:rFonts w:ascii="Times New Roman" w:hAnsi="Times New Roman" w:cs="Times New Roman"/>
        </w:rPr>
      </w:pPr>
      <w:r w:rsidRPr="009A6229">
        <w:rPr>
          <w:rFonts w:ascii="Times New Roman" w:hAnsi="Times New Roman" w:cs="Times New Roman" w:hint="eastAsia"/>
        </w:rPr>
        <w:t>I</w:t>
      </w:r>
      <w:r w:rsidRPr="009A6229">
        <w:rPr>
          <w:rFonts w:ascii="Times New Roman" w:hAnsi="Times New Roman" w:cs="Times New Roman"/>
        </w:rPr>
        <w:t>n [1]</w:t>
      </w:r>
      <w:r w:rsidR="004D366F">
        <w:rPr>
          <w:rFonts w:ascii="Times New Roman" w:hAnsi="Times New Roman" w:cs="Times New Roman"/>
        </w:rPr>
        <w:t>, we have following agreement:</w:t>
      </w:r>
    </w:p>
    <w:p w14:paraId="57671D71" w14:textId="079E8F3F" w:rsidR="004D366F" w:rsidRPr="009A6229" w:rsidRDefault="004D366F" w:rsidP="009A6229">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8EA0980" wp14:editId="3509A8FC">
                <wp:simplePos x="0" y="0"/>
                <wp:positionH relativeFrom="column">
                  <wp:posOffset>-23264</wp:posOffset>
                </wp:positionH>
                <wp:positionV relativeFrom="paragraph">
                  <wp:posOffset>88554</wp:posOffset>
                </wp:positionV>
                <wp:extent cx="6130636" cy="1044286"/>
                <wp:effectExtent l="0" t="0" r="22860" b="22860"/>
                <wp:wrapNone/>
                <wp:docPr id="1901958643" name="矩形 1"/>
                <wp:cNvGraphicFramePr/>
                <a:graphic xmlns:a="http://schemas.openxmlformats.org/drawingml/2006/main">
                  <a:graphicData uri="http://schemas.microsoft.com/office/word/2010/wordprocessingShape">
                    <wps:wsp>
                      <wps:cNvSpPr/>
                      <wps:spPr>
                        <a:xfrm>
                          <a:off x="0" y="0"/>
                          <a:ext cx="6130636" cy="1044286"/>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AF8D69" id="矩形 1" o:spid="_x0000_s1026" style="position:absolute;left:0;text-align:left;margin-left:-1.85pt;margin-top:6.95pt;width:482.75pt;height:8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" filled="f" strokecolor="#4472c4 [3204]" strokeweight="1pt"/>
            </w:pict>
          </mc:Fallback>
        </mc:AlternateContent>
      </w:r>
    </w:p>
    <w:p w14:paraId="67E6F5BD" w14:textId="77777777" w:rsidR="004D366F" w:rsidRPr="004D366F" w:rsidRDefault="004D366F" w:rsidP="004D366F">
      <w:pPr>
        <w:ind w:left="210"/>
        <w:rPr>
          <w:rFonts w:ascii="Times New Roman" w:hAnsi="Times New Roman" w:cs="Times New Roman"/>
          <w:highlight w:val="green"/>
        </w:rPr>
      </w:pPr>
      <w:r w:rsidRPr="004D366F">
        <w:rPr>
          <w:rFonts w:ascii="Times New Roman" w:hAnsi="Times New Roman" w:cs="Times New Roman"/>
          <w:highlight w:val="green"/>
        </w:rPr>
        <w:t xml:space="preserve">WF: </w:t>
      </w:r>
    </w:p>
    <w:p w14:paraId="226E31D9" w14:textId="77777777" w:rsidR="004D366F" w:rsidRPr="004D366F" w:rsidRDefault="004D366F" w:rsidP="004D366F">
      <w:pPr>
        <w:ind w:left="210"/>
        <w:rPr>
          <w:rFonts w:ascii="Times New Roman" w:hAnsi="Times New Roman" w:cs="Times New Roman"/>
          <w:highlight w:val="green"/>
        </w:rPr>
      </w:pPr>
      <w:r w:rsidRPr="004D366F">
        <w:rPr>
          <w:rFonts w:ascii="Times New Roman" w:hAnsi="Times New Roman" w:cs="Times New Roman"/>
          <w:highlight w:val="green"/>
        </w:rPr>
        <w:t xml:space="preserve">The UE only needs to meet the requirement for 1 </w:t>
      </w:r>
      <w:proofErr w:type="spellStart"/>
      <w:r w:rsidRPr="004D366F">
        <w:rPr>
          <w:rFonts w:ascii="Times New Roman" w:hAnsi="Times New Roman" w:cs="Times New Roman"/>
          <w:highlight w:val="green"/>
        </w:rPr>
        <w:t>AoA</w:t>
      </w:r>
      <w:proofErr w:type="spellEnd"/>
      <w:r w:rsidRPr="004D366F">
        <w:rPr>
          <w:rFonts w:ascii="Times New Roman" w:hAnsi="Times New Roman" w:cs="Times New Roman"/>
          <w:highlight w:val="green"/>
        </w:rPr>
        <w:t xml:space="preserve"> offset.  </w:t>
      </w:r>
    </w:p>
    <w:p w14:paraId="787B11AB" w14:textId="77777777" w:rsidR="004D366F" w:rsidRPr="004D366F" w:rsidRDefault="004D366F" w:rsidP="004D366F">
      <w:pPr>
        <w:ind w:left="210"/>
        <w:rPr>
          <w:rFonts w:ascii="Times New Roman" w:hAnsi="Times New Roman" w:cs="Times New Roman"/>
          <w:highlight w:val="green"/>
        </w:rPr>
      </w:pPr>
    </w:p>
    <w:p w14:paraId="2461C409" w14:textId="77777777" w:rsidR="004D366F" w:rsidRPr="004D366F" w:rsidRDefault="004D366F" w:rsidP="004D366F">
      <w:pPr>
        <w:ind w:left="210"/>
        <w:rPr>
          <w:rFonts w:ascii="Times New Roman" w:hAnsi="Times New Roman" w:cs="Times New Roman"/>
          <w:highlight w:val="green"/>
        </w:rPr>
      </w:pPr>
      <w:r w:rsidRPr="004D366F">
        <w:rPr>
          <w:rFonts w:ascii="Times New Roman" w:hAnsi="Times New Roman" w:cs="Times New Roman"/>
          <w:highlight w:val="green"/>
        </w:rPr>
        <w:t>Options:</w:t>
      </w:r>
    </w:p>
    <w:p w14:paraId="55AA4AEF" w14:textId="77777777" w:rsidR="004D366F" w:rsidRPr="004D366F" w:rsidRDefault="004D366F" w:rsidP="004D366F">
      <w:pPr>
        <w:pStyle w:val="ac"/>
        <w:widowControl/>
        <w:numPr>
          <w:ilvl w:val="0"/>
          <w:numId w:val="21"/>
        </w:numPr>
        <w:overflowPunct w:val="0"/>
        <w:autoSpaceDE w:val="0"/>
        <w:autoSpaceDN w:val="0"/>
        <w:adjustRightInd w:val="0"/>
        <w:ind w:left="930"/>
        <w:contextualSpacing w:val="0"/>
        <w:jc w:val="left"/>
        <w:rPr>
          <w:rFonts w:ascii="Times New Roman" w:hAnsi="Times New Roman" w:cs="Times New Roman"/>
          <w:highlight w:val="green"/>
        </w:rPr>
      </w:pPr>
      <w:r w:rsidRPr="004D366F">
        <w:rPr>
          <w:rFonts w:ascii="Times New Roman" w:hAnsi="Times New Roman" w:cs="Times New Roman"/>
          <w:highlight w:val="green"/>
        </w:rPr>
        <w:t xml:space="preserve">Define a requirement for each candidate </w:t>
      </w:r>
      <w:proofErr w:type="spellStart"/>
      <w:r w:rsidRPr="004D366F">
        <w:rPr>
          <w:rFonts w:ascii="Times New Roman" w:hAnsi="Times New Roman" w:cs="Times New Roman"/>
          <w:highlight w:val="green"/>
        </w:rPr>
        <w:t>AoA</w:t>
      </w:r>
      <w:proofErr w:type="spellEnd"/>
      <w:r w:rsidRPr="004D366F">
        <w:rPr>
          <w:rFonts w:ascii="Times New Roman" w:hAnsi="Times New Roman" w:cs="Times New Roman"/>
          <w:highlight w:val="green"/>
        </w:rPr>
        <w:t xml:space="preserve"> offset. </w:t>
      </w:r>
    </w:p>
    <w:p w14:paraId="01099F79" w14:textId="77777777" w:rsidR="004D366F" w:rsidRPr="004D366F" w:rsidRDefault="004D366F" w:rsidP="004D366F">
      <w:pPr>
        <w:pStyle w:val="ac"/>
        <w:widowControl/>
        <w:numPr>
          <w:ilvl w:val="0"/>
          <w:numId w:val="21"/>
        </w:numPr>
        <w:overflowPunct w:val="0"/>
        <w:autoSpaceDE w:val="0"/>
        <w:autoSpaceDN w:val="0"/>
        <w:adjustRightInd w:val="0"/>
        <w:ind w:left="930"/>
        <w:contextualSpacing w:val="0"/>
        <w:jc w:val="left"/>
        <w:rPr>
          <w:rFonts w:ascii="Times New Roman" w:hAnsi="Times New Roman" w:cs="Times New Roman"/>
          <w:highlight w:val="green"/>
        </w:rPr>
      </w:pPr>
      <w:r w:rsidRPr="004D366F">
        <w:rPr>
          <w:rFonts w:ascii="Times New Roman" w:hAnsi="Times New Roman" w:cs="Times New Roman"/>
          <w:highlight w:val="green"/>
        </w:rPr>
        <w:t xml:space="preserve">The requirement is defined for just 1 </w:t>
      </w:r>
      <w:proofErr w:type="spellStart"/>
      <w:r w:rsidRPr="004D366F">
        <w:rPr>
          <w:rFonts w:ascii="Times New Roman" w:hAnsi="Times New Roman" w:cs="Times New Roman"/>
          <w:highlight w:val="green"/>
        </w:rPr>
        <w:t>AoA</w:t>
      </w:r>
      <w:proofErr w:type="spellEnd"/>
      <w:r w:rsidRPr="004D366F">
        <w:rPr>
          <w:rFonts w:ascii="Times New Roman" w:hAnsi="Times New Roman" w:cs="Times New Roman"/>
          <w:highlight w:val="green"/>
        </w:rPr>
        <w:t xml:space="preserve"> offset.</w:t>
      </w:r>
    </w:p>
    <w:p w14:paraId="7F6E3025" w14:textId="77777777" w:rsidR="009A6229" w:rsidRPr="004D366F" w:rsidRDefault="009A6229" w:rsidP="009A6229">
      <w:pPr>
        <w:rPr>
          <w:rFonts w:ascii="Times New Roman" w:eastAsia="等线" w:hAnsi="Times New Roman" w:cs="Times New Roman"/>
          <w:b/>
          <w:bCs/>
          <w:kern w:val="0"/>
          <w:sz w:val="24"/>
          <w:szCs w:val="24"/>
        </w:rPr>
      </w:pPr>
    </w:p>
    <w:p w14:paraId="6988CE7A" w14:textId="193EFAC3" w:rsidR="009A6229" w:rsidRDefault="000B269E" w:rsidP="009A6229">
      <w:pPr>
        <w:rPr>
          <w:rFonts w:ascii="Times New Roman" w:hAnsi="Times New Roman" w:cs="Times New Roman"/>
        </w:rPr>
      </w:pPr>
      <w:r w:rsidRPr="000B269E">
        <w:rPr>
          <w:rFonts w:ascii="Times New Roman" w:hAnsi="Times New Roman" w:cs="Times New Roman" w:hint="eastAsia"/>
        </w:rPr>
        <w:t>T</w:t>
      </w:r>
      <w:r w:rsidRPr="000B269E">
        <w:rPr>
          <w:rFonts w:ascii="Times New Roman" w:hAnsi="Times New Roman" w:cs="Times New Roman"/>
        </w:rPr>
        <w:t>o</w:t>
      </w:r>
      <w:r>
        <w:rPr>
          <w:rFonts w:ascii="Times New Roman" w:hAnsi="Times New Roman" w:cs="Times New Roman"/>
        </w:rPr>
        <w:t xml:space="preserve"> virtualize how to construct the requirement, the Table II and Table III shows our simulation results for each implementation.</w:t>
      </w:r>
    </w:p>
    <w:p w14:paraId="7232A1A2" w14:textId="77777777" w:rsidR="000B269E" w:rsidRDefault="000B269E" w:rsidP="009A6229">
      <w:pPr>
        <w:rPr>
          <w:rFonts w:ascii="Times New Roman" w:hAnsi="Times New Roman" w:cs="Times New Roman"/>
        </w:rPr>
      </w:pPr>
    </w:p>
    <w:p w14:paraId="2A2B79F9" w14:textId="07B688B3" w:rsidR="000B269E" w:rsidRPr="000B269E" w:rsidRDefault="000B269E" w:rsidP="000B269E">
      <w:pPr>
        <w:jc w:val="center"/>
        <w:rPr>
          <w:rFonts w:ascii="Times New Roman" w:hAnsi="Times New Roman" w:cs="Times New Roman"/>
          <w:b/>
          <w:bCs/>
        </w:rPr>
      </w:pPr>
      <w:r w:rsidRPr="000B269E">
        <w:rPr>
          <w:rFonts w:ascii="Times New Roman" w:hAnsi="Times New Roman" w:cs="Times New Roman" w:hint="eastAsia"/>
          <w:b/>
          <w:bCs/>
        </w:rPr>
        <w:t>T</w:t>
      </w:r>
      <w:r w:rsidRPr="000B269E">
        <w:rPr>
          <w:rFonts w:ascii="Times New Roman" w:hAnsi="Times New Roman" w:cs="Times New Roman"/>
          <w:b/>
          <w:bCs/>
        </w:rPr>
        <w:t>able II The simulation results for each implementation (OR combining)</w:t>
      </w:r>
    </w:p>
    <w:tbl>
      <w:tblPr>
        <w:tblStyle w:val="TableGrid1"/>
        <w:tblW w:w="0" w:type="auto"/>
        <w:jc w:val="center"/>
        <w:tblInd w:w="0" w:type="dxa"/>
        <w:tblLook w:val="04A0" w:firstRow="1" w:lastRow="0" w:firstColumn="1" w:lastColumn="0" w:noHBand="0" w:noVBand="1"/>
      </w:tblPr>
      <w:tblGrid>
        <w:gridCol w:w="1803"/>
        <w:gridCol w:w="1209"/>
        <w:gridCol w:w="1208"/>
        <w:gridCol w:w="1208"/>
        <w:gridCol w:w="1242"/>
        <w:gridCol w:w="1242"/>
        <w:gridCol w:w="1174"/>
      </w:tblGrid>
      <w:tr w:rsidR="000B269E" w:rsidRPr="000B269E" w14:paraId="48D7CFDC" w14:textId="77777777" w:rsidTr="00CF3ACE">
        <w:trPr>
          <w:trHeight w:hRule="exact" w:val="284"/>
          <w:jc w:val="center"/>
        </w:trPr>
        <w:tc>
          <w:tcPr>
            <w:tcW w:w="1698" w:type="dxa"/>
            <w:tcBorders>
              <w:top w:val="single" w:sz="4" w:space="0" w:color="auto"/>
              <w:left w:val="single" w:sz="4" w:space="0" w:color="auto"/>
              <w:bottom w:val="single" w:sz="4" w:space="0" w:color="auto"/>
              <w:right w:val="single" w:sz="4" w:space="0" w:color="auto"/>
            </w:tcBorders>
          </w:tcPr>
          <w:p w14:paraId="05DCBDC6" w14:textId="77777777" w:rsidR="000B269E" w:rsidRPr="000B269E" w:rsidRDefault="000B269E" w:rsidP="000B269E">
            <w:pPr>
              <w:widowControl/>
              <w:jc w:val="center"/>
              <w:rPr>
                <w:rFonts w:eastAsia="MS Mincho"/>
                <w:sz w:val="21"/>
                <w:szCs w:val="22"/>
                <w:lang w:val="en-GB"/>
              </w:rPr>
            </w:pPr>
          </w:p>
        </w:tc>
        <w:tc>
          <w:tcPr>
            <w:tcW w:w="1209" w:type="dxa"/>
            <w:tcBorders>
              <w:top w:val="single" w:sz="4" w:space="0" w:color="auto"/>
              <w:left w:val="single" w:sz="4" w:space="0" w:color="auto"/>
              <w:bottom w:val="single" w:sz="4" w:space="0" w:color="auto"/>
              <w:right w:val="single" w:sz="4" w:space="0" w:color="auto"/>
            </w:tcBorders>
            <w:hideMark/>
          </w:tcPr>
          <w:p w14:paraId="00691572" w14:textId="42B5400C" w:rsidR="000B269E" w:rsidRPr="000B269E" w:rsidRDefault="000B269E" w:rsidP="000B269E">
            <w:pPr>
              <w:widowControl/>
              <w:jc w:val="center"/>
              <w:rPr>
                <w:rFonts w:eastAsia="MS Mincho"/>
                <w:b/>
                <w:bCs/>
                <w:sz w:val="21"/>
                <w:szCs w:val="22"/>
                <w:lang w:val="en-GB"/>
              </w:rPr>
            </w:pPr>
            <w:r w:rsidRPr="000B269E">
              <w:rPr>
                <w:rFonts w:eastAsia="MS Mincho"/>
                <w:b/>
                <w:bCs/>
                <w:sz w:val="21"/>
                <w:szCs w:val="22"/>
                <w:lang w:val="en-GB"/>
              </w:rPr>
              <w:t>30</w:t>
            </w:r>
            <w:r w:rsidR="00CF3ACE">
              <w:t>°</w:t>
            </w:r>
          </w:p>
        </w:tc>
        <w:tc>
          <w:tcPr>
            <w:tcW w:w="1208" w:type="dxa"/>
            <w:tcBorders>
              <w:top w:val="single" w:sz="4" w:space="0" w:color="auto"/>
              <w:left w:val="single" w:sz="4" w:space="0" w:color="auto"/>
              <w:bottom w:val="single" w:sz="4" w:space="0" w:color="auto"/>
              <w:right w:val="single" w:sz="4" w:space="0" w:color="auto"/>
            </w:tcBorders>
            <w:hideMark/>
          </w:tcPr>
          <w:p w14:paraId="5A6878F3" w14:textId="3E66E620" w:rsidR="000B269E" w:rsidRPr="000B269E" w:rsidRDefault="000B269E" w:rsidP="000B269E">
            <w:pPr>
              <w:widowControl/>
              <w:jc w:val="center"/>
              <w:rPr>
                <w:rFonts w:eastAsia="MS Mincho"/>
                <w:b/>
                <w:bCs/>
                <w:sz w:val="21"/>
                <w:szCs w:val="22"/>
                <w:lang w:val="en-GB"/>
              </w:rPr>
            </w:pPr>
            <w:r w:rsidRPr="000B269E">
              <w:rPr>
                <w:rFonts w:eastAsia="MS Mincho"/>
                <w:b/>
                <w:bCs/>
                <w:sz w:val="21"/>
                <w:szCs w:val="22"/>
                <w:lang w:val="en-GB"/>
              </w:rPr>
              <w:t>60</w:t>
            </w:r>
            <w:r w:rsidR="00CF3ACE">
              <w:t>°</w:t>
            </w:r>
          </w:p>
        </w:tc>
        <w:tc>
          <w:tcPr>
            <w:tcW w:w="1208" w:type="dxa"/>
            <w:tcBorders>
              <w:top w:val="single" w:sz="4" w:space="0" w:color="auto"/>
              <w:left w:val="single" w:sz="4" w:space="0" w:color="auto"/>
              <w:bottom w:val="single" w:sz="4" w:space="0" w:color="auto"/>
              <w:right w:val="single" w:sz="4" w:space="0" w:color="auto"/>
            </w:tcBorders>
            <w:hideMark/>
          </w:tcPr>
          <w:p w14:paraId="74F4E781" w14:textId="0C972455" w:rsidR="000B269E" w:rsidRPr="000B269E" w:rsidRDefault="000B269E" w:rsidP="000B269E">
            <w:pPr>
              <w:widowControl/>
              <w:jc w:val="center"/>
              <w:rPr>
                <w:rFonts w:eastAsia="MS Mincho"/>
                <w:b/>
                <w:bCs/>
                <w:sz w:val="21"/>
                <w:szCs w:val="22"/>
                <w:lang w:val="en-GB"/>
              </w:rPr>
            </w:pPr>
            <w:r w:rsidRPr="000B269E">
              <w:rPr>
                <w:rFonts w:eastAsia="MS Mincho"/>
                <w:b/>
                <w:bCs/>
                <w:sz w:val="21"/>
                <w:szCs w:val="22"/>
                <w:lang w:val="en-GB"/>
              </w:rPr>
              <w:t>90</w:t>
            </w:r>
            <w:r w:rsidR="00CF3ACE">
              <w:t>°</w:t>
            </w:r>
          </w:p>
        </w:tc>
        <w:tc>
          <w:tcPr>
            <w:tcW w:w="1242" w:type="dxa"/>
            <w:tcBorders>
              <w:top w:val="single" w:sz="4" w:space="0" w:color="auto"/>
              <w:left w:val="single" w:sz="4" w:space="0" w:color="auto"/>
              <w:bottom w:val="single" w:sz="4" w:space="0" w:color="auto"/>
              <w:right w:val="single" w:sz="4" w:space="0" w:color="auto"/>
            </w:tcBorders>
            <w:hideMark/>
          </w:tcPr>
          <w:p w14:paraId="7262374C" w14:textId="1D598807" w:rsidR="000B269E" w:rsidRPr="000B269E" w:rsidRDefault="000B269E" w:rsidP="000B269E">
            <w:pPr>
              <w:widowControl/>
              <w:jc w:val="center"/>
              <w:rPr>
                <w:rFonts w:eastAsia="MS Mincho"/>
                <w:b/>
                <w:bCs/>
                <w:sz w:val="21"/>
                <w:szCs w:val="22"/>
                <w:lang w:val="en-GB"/>
              </w:rPr>
            </w:pPr>
            <w:r w:rsidRPr="000B269E">
              <w:rPr>
                <w:rFonts w:eastAsia="MS Mincho"/>
                <w:b/>
                <w:bCs/>
                <w:sz w:val="21"/>
                <w:szCs w:val="22"/>
                <w:lang w:val="en-GB"/>
              </w:rPr>
              <w:t>120</w:t>
            </w:r>
            <w:r w:rsidR="00CF3ACE">
              <w:t>°</w:t>
            </w:r>
          </w:p>
        </w:tc>
        <w:tc>
          <w:tcPr>
            <w:tcW w:w="1242" w:type="dxa"/>
            <w:tcBorders>
              <w:top w:val="single" w:sz="4" w:space="0" w:color="auto"/>
              <w:left w:val="single" w:sz="4" w:space="0" w:color="auto"/>
              <w:bottom w:val="single" w:sz="4" w:space="0" w:color="auto"/>
              <w:right w:val="single" w:sz="4" w:space="0" w:color="auto"/>
            </w:tcBorders>
            <w:hideMark/>
          </w:tcPr>
          <w:p w14:paraId="3CF04D21" w14:textId="0EC44266" w:rsidR="000B269E" w:rsidRPr="000B269E" w:rsidRDefault="000B269E" w:rsidP="000B269E">
            <w:pPr>
              <w:widowControl/>
              <w:jc w:val="center"/>
              <w:rPr>
                <w:rFonts w:eastAsia="MS Mincho"/>
                <w:b/>
                <w:bCs/>
                <w:sz w:val="21"/>
                <w:szCs w:val="22"/>
                <w:lang w:val="en-GB"/>
              </w:rPr>
            </w:pPr>
            <w:r w:rsidRPr="000B269E">
              <w:rPr>
                <w:rFonts w:eastAsia="MS Mincho"/>
                <w:b/>
                <w:bCs/>
                <w:sz w:val="21"/>
                <w:szCs w:val="22"/>
                <w:lang w:val="en-GB"/>
              </w:rPr>
              <w:t>150</w:t>
            </w:r>
            <w:r w:rsidR="00CF3ACE">
              <w:t>°</w:t>
            </w:r>
          </w:p>
        </w:tc>
        <w:tc>
          <w:tcPr>
            <w:tcW w:w="1174" w:type="dxa"/>
            <w:tcBorders>
              <w:top w:val="single" w:sz="4" w:space="0" w:color="auto"/>
              <w:left w:val="single" w:sz="4" w:space="0" w:color="auto"/>
              <w:bottom w:val="single" w:sz="4" w:space="0" w:color="auto"/>
              <w:right w:val="single" w:sz="4" w:space="0" w:color="auto"/>
            </w:tcBorders>
            <w:hideMark/>
          </w:tcPr>
          <w:p w14:paraId="69CBC1D4" w14:textId="1A33EBF8" w:rsidR="000B269E" w:rsidRPr="000B269E" w:rsidRDefault="000B269E" w:rsidP="000B269E">
            <w:pPr>
              <w:widowControl/>
              <w:jc w:val="center"/>
              <w:rPr>
                <w:rFonts w:eastAsia="MS Mincho"/>
                <w:b/>
                <w:bCs/>
                <w:sz w:val="21"/>
                <w:szCs w:val="22"/>
                <w:lang w:val="en-GB"/>
              </w:rPr>
            </w:pPr>
            <w:r w:rsidRPr="000B269E">
              <w:rPr>
                <w:rFonts w:eastAsia="MS Mincho"/>
                <w:b/>
                <w:bCs/>
                <w:sz w:val="21"/>
                <w:szCs w:val="22"/>
                <w:lang w:val="en-GB"/>
              </w:rPr>
              <w:t>180</w:t>
            </w:r>
            <w:r w:rsidR="00CF3ACE">
              <w:t>°</w:t>
            </w:r>
          </w:p>
        </w:tc>
      </w:tr>
      <w:tr w:rsidR="000B269E" w:rsidRPr="000B269E" w14:paraId="013F5D2E" w14:textId="77777777" w:rsidTr="00CF3ACE">
        <w:trPr>
          <w:trHeight w:hRule="exact" w:val="284"/>
          <w:jc w:val="center"/>
        </w:trPr>
        <w:tc>
          <w:tcPr>
            <w:tcW w:w="1698" w:type="dxa"/>
            <w:tcBorders>
              <w:top w:val="single" w:sz="4" w:space="0" w:color="auto"/>
              <w:left w:val="single" w:sz="4" w:space="0" w:color="auto"/>
              <w:bottom w:val="single" w:sz="4" w:space="0" w:color="auto"/>
              <w:right w:val="single" w:sz="4" w:space="0" w:color="auto"/>
            </w:tcBorders>
            <w:hideMark/>
          </w:tcPr>
          <w:p w14:paraId="1A4E0FB4" w14:textId="77777777" w:rsidR="000B269E" w:rsidRPr="000B269E" w:rsidRDefault="000B269E" w:rsidP="000B269E">
            <w:pPr>
              <w:widowControl/>
              <w:jc w:val="center"/>
              <w:rPr>
                <w:rFonts w:eastAsia="MS Mincho"/>
                <w:b/>
                <w:bCs/>
                <w:sz w:val="21"/>
                <w:szCs w:val="22"/>
                <w:lang w:val="en-GB"/>
              </w:rPr>
            </w:pPr>
            <w:r w:rsidRPr="000B269E">
              <w:rPr>
                <w:rFonts w:eastAsia="MS Mincho"/>
                <w:b/>
                <w:bCs/>
                <w:sz w:val="21"/>
                <w:szCs w:val="22"/>
                <w:lang w:val="en-GB"/>
              </w:rPr>
              <w:t>Impementation#1</w:t>
            </w:r>
          </w:p>
        </w:tc>
        <w:tc>
          <w:tcPr>
            <w:tcW w:w="1209" w:type="dxa"/>
            <w:tcBorders>
              <w:top w:val="single" w:sz="4" w:space="0" w:color="auto"/>
              <w:left w:val="single" w:sz="4" w:space="0" w:color="auto"/>
              <w:bottom w:val="single" w:sz="4" w:space="0" w:color="auto"/>
              <w:right w:val="single" w:sz="4" w:space="0" w:color="auto"/>
            </w:tcBorders>
          </w:tcPr>
          <w:p w14:paraId="3FBD2BA1" w14:textId="4F16F60C"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2</w:t>
            </w:r>
            <w:r>
              <w:rPr>
                <w:rFonts w:eastAsiaTheme="minorEastAsia"/>
                <w:sz w:val="21"/>
                <w:szCs w:val="22"/>
                <w:lang w:val="en-GB" w:eastAsia="zh-CN"/>
              </w:rPr>
              <w:t>3.5</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573FA504" w14:textId="55D5945B"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7.0</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3FAA6903" w14:textId="484E4E66"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7.8</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078B7AC6" w14:textId="7F228B2C"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2</w:t>
            </w:r>
            <w:r>
              <w:rPr>
                <w:rFonts w:eastAsiaTheme="minorEastAsia"/>
                <w:sz w:val="21"/>
                <w:szCs w:val="22"/>
                <w:lang w:val="en-GB" w:eastAsia="zh-CN"/>
              </w:rPr>
              <w:t>0.1</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0CF1B9E0" w14:textId="3FC43E84"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9.3</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307485D7" w14:textId="669F3461"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0.0</w:t>
            </w:r>
            <w:r w:rsidR="00C810FA">
              <w:rPr>
                <w:rFonts w:eastAsiaTheme="minorEastAsia"/>
                <w:sz w:val="21"/>
                <w:szCs w:val="22"/>
                <w:lang w:val="en-GB" w:eastAsia="zh-CN"/>
              </w:rPr>
              <w:t>%</w:t>
            </w:r>
          </w:p>
        </w:tc>
      </w:tr>
      <w:tr w:rsidR="000B269E" w:rsidRPr="000B269E" w14:paraId="26BA274D" w14:textId="77777777" w:rsidTr="00CF3ACE">
        <w:trPr>
          <w:trHeight w:hRule="exact" w:val="284"/>
          <w:jc w:val="center"/>
        </w:trPr>
        <w:tc>
          <w:tcPr>
            <w:tcW w:w="1698" w:type="dxa"/>
            <w:tcBorders>
              <w:top w:val="single" w:sz="4" w:space="0" w:color="auto"/>
              <w:left w:val="single" w:sz="4" w:space="0" w:color="auto"/>
              <w:bottom w:val="single" w:sz="4" w:space="0" w:color="auto"/>
              <w:right w:val="single" w:sz="4" w:space="0" w:color="auto"/>
            </w:tcBorders>
            <w:hideMark/>
          </w:tcPr>
          <w:p w14:paraId="76E6598A" w14:textId="77777777" w:rsidR="000B269E" w:rsidRPr="000B269E" w:rsidRDefault="000B269E" w:rsidP="000B269E">
            <w:pPr>
              <w:widowControl/>
              <w:jc w:val="center"/>
              <w:rPr>
                <w:rFonts w:eastAsia="MS Mincho"/>
                <w:b/>
                <w:bCs/>
                <w:sz w:val="21"/>
                <w:szCs w:val="22"/>
                <w:lang w:val="en-GB"/>
              </w:rPr>
            </w:pPr>
            <w:r w:rsidRPr="000B269E">
              <w:rPr>
                <w:rFonts w:eastAsia="MS Mincho"/>
                <w:b/>
                <w:bCs/>
                <w:sz w:val="21"/>
                <w:szCs w:val="22"/>
                <w:lang w:val="en-GB"/>
              </w:rPr>
              <w:t>Impementation#2</w:t>
            </w:r>
          </w:p>
        </w:tc>
        <w:tc>
          <w:tcPr>
            <w:tcW w:w="1209" w:type="dxa"/>
            <w:tcBorders>
              <w:top w:val="single" w:sz="4" w:space="0" w:color="auto"/>
              <w:left w:val="single" w:sz="4" w:space="0" w:color="auto"/>
              <w:bottom w:val="single" w:sz="4" w:space="0" w:color="auto"/>
              <w:right w:val="single" w:sz="4" w:space="0" w:color="auto"/>
            </w:tcBorders>
          </w:tcPr>
          <w:p w14:paraId="7E060D4C" w14:textId="3EEA14E8"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2.3</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49392641" w14:textId="7DA943AB"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7.6</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307D5904" w14:textId="1CC83963"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8.5</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53CCBA48" w14:textId="6B421B4E"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7.2</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70132F19" w14:textId="14DB6527"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6.2</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2B02D535" w14:textId="04A952B2"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8</w:t>
            </w:r>
            <w:r>
              <w:rPr>
                <w:rFonts w:eastAsiaTheme="minorEastAsia"/>
                <w:sz w:val="21"/>
                <w:szCs w:val="22"/>
                <w:lang w:val="en-GB" w:eastAsia="zh-CN"/>
              </w:rPr>
              <w:t>.8</w:t>
            </w:r>
            <w:r w:rsidR="00C810FA">
              <w:rPr>
                <w:rFonts w:eastAsiaTheme="minorEastAsia"/>
                <w:sz w:val="21"/>
                <w:szCs w:val="22"/>
                <w:lang w:val="en-GB" w:eastAsia="zh-CN"/>
              </w:rPr>
              <w:t>%</w:t>
            </w:r>
          </w:p>
        </w:tc>
      </w:tr>
      <w:tr w:rsidR="000B269E" w:rsidRPr="000B269E" w14:paraId="03734C76" w14:textId="77777777" w:rsidTr="00CF3ACE">
        <w:trPr>
          <w:trHeight w:hRule="exact" w:val="284"/>
          <w:jc w:val="center"/>
        </w:trPr>
        <w:tc>
          <w:tcPr>
            <w:tcW w:w="1698" w:type="dxa"/>
            <w:tcBorders>
              <w:top w:val="single" w:sz="4" w:space="0" w:color="auto"/>
              <w:left w:val="single" w:sz="4" w:space="0" w:color="auto"/>
              <w:bottom w:val="single" w:sz="4" w:space="0" w:color="auto"/>
              <w:right w:val="single" w:sz="4" w:space="0" w:color="auto"/>
            </w:tcBorders>
            <w:hideMark/>
          </w:tcPr>
          <w:p w14:paraId="4E826EAB" w14:textId="77777777" w:rsidR="000B269E" w:rsidRPr="000B269E" w:rsidRDefault="000B269E" w:rsidP="000B269E">
            <w:pPr>
              <w:widowControl/>
              <w:jc w:val="center"/>
              <w:rPr>
                <w:rFonts w:eastAsia="MS Mincho"/>
                <w:b/>
                <w:bCs/>
                <w:sz w:val="21"/>
                <w:szCs w:val="22"/>
                <w:lang w:val="en-GB"/>
              </w:rPr>
            </w:pPr>
            <w:r w:rsidRPr="000B269E">
              <w:rPr>
                <w:rFonts w:eastAsia="MS Mincho"/>
                <w:b/>
                <w:bCs/>
                <w:sz w:val="21"/>
                <w:szCs w:val="22"/>
                <w:lang w:val="en-GB"/>
              </w:rPr>
              <w:t>Impementation#3</w:t>
            </w:r>
          </w:p>
        </w:tc>
        <w:tc>
          <w:tcPr>
            <w:tcW w:w="1209" w:type="dxa"/>
            <w:tcBorders>
              <w:top w:val="single" w:sz="4" w:space="0" w:color="auto"/>
              <w:left w:val="single" w:sz="4" w:space="0" w:color="auto"/>
              <w:bottom w:val="single" w:sz="4" w:space="0" w:color="auto"/>
              <w:right w:val="single" w:sz="4" w:space="0" w:color="auto"/>
            </w:tcBorders>
          </w:tcPr>
          <w:p w14:paraId="7CDC6AB6" w14:textId="3530ED5C"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7.8</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2EF6CB18" w14:textId="6195E471"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2</w:t>
            </w:r>
            <w:r>
              <w:rPr>
                <w:rFonts w:eastAsiaTheme="minorEastAsia"/>
                <w:sz w:val="21"/>
                <w:szCs w:val="22"/>
                <w:lang w:val="en-GB" w:eastAsia="zh-CN"/>
              </w:rPr>
              <w:t>0.6</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4CDA1EAD" w14:textId="2EB97B9E"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9.6</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66D7AD36" w14:textId="621E7725"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6.7</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7B1CCCB3" w14:textId="5651A2B2"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2</w:t>
            </w:r>
            <w:r>
              <w:rPr>
                <w:rFonts w:eastAsiaTheme="minorEastAsia"/>
                <w:sz w:val="21"/>
                <w:szCs w:val="22"/>
                <w:lang w:val="en-GB" w:eastAsia="zh-CN"/>
              </w:rPr>
              <w:t>1.7</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1AE5F84C" w14:textId="6ED627E4"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7.2</w:t>
            </w:r>
            <w:r w:rsidR="00C810FA">
              <w:rPr>
                <w:rFonts w:eastAsiaTheme="minorEastAsia"/>
                <w:sz w:val="21"/>
                <w:szCs w:val="22"/>
                <w:lang w:val="en-GB" w:eastAsia="zh-CN"/>
              </w:rPr>
              <w:t>%</w:t>
            </w:r>
          </w:p>
        </w:tc>
      </w:tr>
      <w:tr w:rsidR="000B269E" w:rsidRPr="000B269E" w14:paraId="5004A5BD" w14:textId="77777777" w:rsidTr="00CF3ACE">
        <w:trPr>
          <w:trHeight w:hRule="exact" w:val="284"/>
          <w:jc w:val="center"/>
        </w:trPr>
        <w:tc>
          <w:tcPr>
            <w:tcW w:w="1698" w:type="dxa"/>
            <w:tcBorders>
              <w:top w:val="single" w:sz="4" w:space="0" w:color="auto"/>
              <w:left w:val="single" w:sz="4" w:space="0" w:color="auto"/>
              <w:bottom w:val="single" w:sz="4" w:space="0" w:color="auto"/>
              <w:right w:val="single" w:sz="4" w:space="0" w:color="auto"/>
            </w:tcBorders>
            <w:hideMark/>
          </w:tcPr>
          <w:p w14:paraId="7948FDF7" w14:textId="249FD76B" w:rsidR="000B269E" w:rsidRPr="000B269E" w:rsidRDefault="000B269E" w:rsidP="000B269E">
            <w:pPr>
              <w:widowControl/>
              <w:jc w:val="center"/>
              <w:rPr>
                <w:rFonts w:eastAsia="MS Mincho"/>
                <w:b/>
                <w:bCs/>
                <w:sz w:val="21"/>
                <w:szCs w:val="22"/>
                <w:lang w:val="en-GB"/>
              </w:rPr>
            </w:pPr>
            <w:r w:rsidRPr="000B269E">
              <w:rPr>
                <w:rFonts w:eastAsia="MS Mincho"/>
                <w:b/>
                <w:bCs/>
                <w:sz w:val="21"/>
                <w:szCs w:val="22"/>
                <w:lang w:val="en-GB"/>
              </w:rPr>
              <w:t>Impementation#</w:t>
            </w:r>
            <w:r w:rsidRPr="00AB2992">
              <w:rPr>
                <w:rFonts w:eastAsia="MS Mincho"/>
                <w:b/>
                <w:bCs/>
                <w:sz w:val="21"/>
                <w:szCs w:val="22"/>
                <w:lang w:val="en-GB"/>
              </w:rPr>
              <w:t>4</w:t>
            </w:r>
          </w:p>
        </w:tc>
        <w:tc>
          <w:tcPr>
            <w:tcW w:w="1209" w:type="dxa"/>
            <w:tcBorders>
              <w:top w:val="single" w:sz="4" w:space="0" w:color="auto"/>
              <w:left w:val="single" w:sz="4" w:space="0" w:color="auto"/>
              <w:bottom w:val="single" w:sz="4" w:space="0" w:color="auto"/>
              <w:right w:val="single" w:sz="4" w:space="0" w:color="auto"/>
            </w:tcBorders>
          </w:tcPr>
          <w:p w14:paraId="0043E84B" w14:textId="310EBD89"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3</w:t>
            </w:r>
            <w:r>
              <w:rPr>
                <w:rFonts w:eastAsiaTheme="minorEastAsia"/>
                <w:sz w:val="21"/>
                <w:szCs w:val="22"/>
                <w:lang w:val="en-GB" w:eastAsia="zh-CN"/>
              </w:rPr>
              <w:t>2.6</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48332697" w14:textId="4E699D7D"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2</w:t>
            </w:r>
            <w:r>
              <w:rPr>
                <w:rFonts w:eastAsiaTheme="minorEastAsia"/>
                <w:sz w:val="21"/>
                <w:szCs w:val="22"/>
                <w:lang w:val="en-GB" w:eastAsia="zh-CN"/>
              </w:rPr>
              <w:t>7.1</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6D5C422D" w14:textId="4E83BB69"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2</w:t>
            </w:r>
            <w:r>
              <w:rPr>
                <w:rFonts w:eastAsiaTheme="minorEastAsia"/>
                <w:sz w:val="21"/>
                <w:szCs w:val="22"/>
                <w:lang w:val="en-GB" w:eastAsia="zh-CN"/>
              </w:rPr>
              <w:t>5.2</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07639FFA" w14:textId="45CDB15D"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2</w:t>
            </w:r>
            <w:r>
              <w:rPr>
                <w:rFonts w:eastAsiaTheme="minorEastAsia"/>
                <w:sz w:val="21"/>
                <w:szCs w:val="22"/>
                <w:lang w:val="en-GB" w:eastAsia="zh-CN"/>
              </w:rPr>
              <w:t>0.6</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13FCF564" w14:textId="20B83839"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6.1</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6A5EC050" w14:textId="28C53CA2" w:rsidR="000B269E" w:rsidRPr="000B269E" w:rsidRDefault="00AB2992" w:rsidP="000B269E">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0.7</w:t>
            </w:r>
            <w:r w:rsidR="00C810FA">
              <w:rPr>
                <w:rFonts w:eastAsiaTheme="minorEastAsia"/>
                <w:sz w:val="21"/>
                <w:szCs w:val="22"/>
                <w:lang w:val="en-GB" w:eastAsia="zh-CN"/>
              </w:rPr>
              <w:t>%</w:t>
            </w:r>
          </w:p>
        </w:tc>
      </w:tr>
      <w:tr w:rsidR="000B269E" w:rsidRPr="000B269E" w14:paraId="0978E68C" w14:textId="77777777" w:rsidTr="00CF3ACE">
        <w:trPr>
          <w:trHeight w:hRule="exact" w:val="284"/>
          <w:jc w:val="center"/>
        </w:trPr>
        <w:tc>
          <w:tcPr>
            <w:tcW w:w="1698" w:type="dxa"/>
            <w:tcBorders>
              <w:top w:val="single" w:sz="4" w:space="0" w:color="auto"/>
              <w:left w:val="single" w:sz="4" w:space="0" w:color="auto"/>
              <w:bottom w:val="single" w:sz="4" w:space="0" w:color="auto"/>
              <w:right w:val="single" w:sz="4" w:space="0" w:color="auto"/>
            </w:tcBorders>
          </w:tcPr>
          <w:p w14:paraId="6E793E8A" w14:textId="689E359C" w:rsidR="000B269E" w:rsidRPr="00AB2992" w:rsidRDefault="000B269E" w:rsidP="000B269E">
            <w:pPr>
              <w:widowControl/>
              <w:jc w:val="center"/>
              <w:rPr>
                <w:rFonts w:eastAsia="MS Mincho"/>
                <w:b/>
                <w:bCs/>
                <w:lang w:val="en-GB"/>
              </w:rPr>
            </w:pPr>
            <w:r w:rsidRPr="000B269E">
              <w:rPr>
                <w:rFonts w:eastAsia="MS Mincho"/>
                <w:b/>
                <w:bCs/>
                <w:sz w:val="21"/>
                <w:szCs w:val="22"/>
                <w:lang w:val="en-GB"/>
              </w:rPr>
              <w:t>Impementation#</w:t>
            </w:r>
            <w:r w:rsidRPr="00AB2992">
              <w:rPr>
                <w:rFonts w:eastAsia="MS Mincho"/>
                <w:b/>
                <w:bCs/>
                <w:sz w:val="21"/>
                <w:szCs w:val="22"/>
                <w:lang w:val="en-GB"/>
              </w:rPr>
              <w:t>5</w:t>
            </w:r>
          </w:p>
        </w:tc>
        <w:tc>
          <w:tcPr>
            <w:tcW w:w="1209" w:type="dxa"/>
            <w:tcBorders>
              <w:top w:val="single" w:sz="4" w:space="0" w:color="auto"/>
              <w:left w:val="single" w:sz="4" w:space="0" w:color="auto"/>
              <w:bottom w:val="single" w:sz="4" w:space="0" w:color="auto"/>
              <w:right w:val="single" w:sz="4" w:space="0" w:color="auto"/>
            </w:tcBorders>
          </w:tcPr>
          <w:p w14:paraId="3C611624" w14:textId="1D8A05D1" w:rsidR="000B269E" w:rsidRPr="00AB2992" w:rsidRDefault="00AB2992" w:rsidP="000B269E">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1.1</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739B2D08" w14:textId="44CBA777" w:rsidR="000B269E" w:rsidRPr="00AB2992" w:rsidRDefault="00AB2992" w:rsidP="000B269E">
            <w:pPr>
              <w:widowControl/>
              <w:jc w:val="center"/>
              <w:rPr>
                <w:rFonts w:eastAsiaTheme="minorEastAsia"/>
                <w:lang w:val="en-GB" w:eastAsia="zh-CN"/>
              </w:rPr>
            </w:pPr>
            <w:r>
              <w:rPr>
                <w:rFonts w:eastAsiaTheme="minorEastAsia" w:hint="eastAsia"/>
                <w:lang w:val="en-GB" w:eastAsia="zh-CN"/>
              </w:rPr>
              <w:t>2</w:t>
            </w:r>
            <w:r>
              <w:rPr>
                <w:rFonts w:eastAsiaTheme="minorEastAsia"/>
                <w:lang w:val="en-GB" w:eastAsia="zh-CN"/>
              </w:rPr>
              <w:t>0.2</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231B7076" w14:textId="4633DBCA" w:rsidR="000B269E" w:rsidRPr="00AB2992" w:rsidRDefault="00AB2992" w:rsidP="000B269E">
            <w:pPr>
              <w:widowControl/>
              <w:jc w:val="center"/>
              <w:rPr>
                <w:rFonts w:eastAsiaTheme="minorEastAsia"/>
                <w:lang w:val="en-GB" w:eastAsia="zh-CN"/>
              </w:rPr>
            </w:pPr>
            <w:r>
              <w:rPr>
                <w:rFonts w:eastAsiaTheme="minorEastAsia" w:hint="eastAsia"/>
                <w:lang w:val="en-GB" w:eastAsia="zh-CN"/>
              </w:rPr>
              <w:t>2</w:t>
            </w:r>
            <w:r>
              <w:rPr>
                <w:rFonts w:eastAsiaTheme="minorEastAsia"/>
                <w:lang w:val="en-GB" w:eastAsia="zh-CN"/>
              </w:rPr>
              <w:t>3.0</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6EB62FB6" w14:textId="7F1A1E57" w:rsidR="000B269E" w:rsidRPr="00AB2992" w:rsidRDefault="00AB2992" w:rsidP="000B269E">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9.7</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5E5158F1" w14:textId="2CF3D17B" w:rsidR="000B269E" w:rsidRPr="00AB2992" w:rsidRDefault="00AB2992" w:rsidP="000B269E">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5.5</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71CE1141" w14:textId="31B3CE6C" w:rsidR="000B269E" w:rsidRPr="00AB2992" w:rsidRDefault="00AB2992" w:rsidP="000B269E">
            <w:pPr>
              <w:widowControl/>
              <w:jc w:val="center"/>
              <w:rPr>
                <w:rFonts w:eastAsiaTheme="minorEastAsia"/>
                <w:lang w:val="en-GB" w:eastAsia="zh-CN"/>
              </w:rPr>
            </w:pPr>
            <w:r>
              <w:rPr>
                <w:rFonts w:eastAsiaTheme="minorEastAsia" w:hint="eastAsia"/>
                <w:lang w:val="en-GB" w:eastAsia="zh-CN"/>
              </w:rPr>
              <w:t>7</w:t>
            </w:r>
            <w:r>
              <w:rPr>
                <w:rFonts w:eastAsiaTheme="minorEastAsia"/>
                <w:lang w:val="en-GB" w:eastAsia="zh-CN"/>
              </w:rPr>
              <w:t>.7</w:t>
            </w:r>
            <w:r w:rsidR="00C810FA">
              <w:rPr>
                <w:rFonts w:eastAsiaTheme="minorEastAsia"/>
                <w:sz w:val="21"/>
                <w:szCs w:val="22"/>
                <w:lang w:val="en-GB" w:eastAsia="zh-CN"/>
              </w:rPr>
              <w:t>%</w:t>
            </w:r>
          </w:p>
        </w:tc>
      </w:tr>
      <w:tr w:rsidR="000B269E" w:rsidRPr="000B269E" w14:paraId="586371E9" w14:textId="77777777" w:rsidTr="00CF3ACE">
        <w:trPr>
          <w:trHeight w:hRule="exact" w:val="284"/>
          <w:jc w:val="center"/>
        </w:trPr>
        <w:tc>
          <w:tcPr>
            <w:tcW w:w="1698" w:type="dxa"/>
            <w:tcBorders>
              <w:top w:val="single" w:sz="4" w:space="0" w:color="auto"/>
              <w:left w:val="single" w:sz="4" w:space="0" w:color="auto"/>
              <w:bottom w:val="single" w:sz="4" w:space="0" w:color="auto"/>
              <w:right w:val="single" w:sz="4" w:space="0" w:color="auto"/>
            </w:tcBorders>
          </w:tcPr>
          <w:p w14:paraId="1BB51F75" w14:textId="55DEEF82" w:rsidR="000B269E" w:rsidRPr="00AB2992" w:rsidRDefault="000B269E" w:rsidP="000B269E">
            <w:pPr>
              <w:widowControl/>
              <w:jc w:val="center"/>
              <w:rPr>
                <w:rFonts w:eastAsia="MS Mincho"/>
                <w:b/>
                <w:bCs/>
                <w:lang w:val="en-GB"/>
              </w:rPr>
            </w:pPr>
            <w:r w:rsidRPr="000B269E">
              <w:rPr>
                <w:rFonts w:eastAsia="MS Mincho"/>
                <w:b/>
                <w:bCs/>
                <w:sz w:val="21"/>
                <w:szCs w:val="22"/>
                <w:lang w:val="en-GB"/>
              </w:rPr>
              <w:t>Impementation#</w:t>
            </w:r>
            <w:r w:rsidRPr="00AB2992">
              <w:rPr>
                <w:rFonts w:eastAsia="MS Mincho"/>
                <w:b/>
                <w:bCs/>
                <w:sz w:val="21"/>
                <w:szCs w:val="22"/>
                <w:lang w:val="en-GB"/>
              </w:rPr>
              <w:t>6</w:t>
            </w:r>
          </w:p>
        </w:tc>
        <w:tc>
          <w:tcPr>
            <w:tcW w:w="1209" w:type="dxa"/>
            <w:tcBorders>
              <w:top w:val="single" w:sz="4" w:space="0" w:color="auto"/>
              <w:left w:val="single" w:sz="4" w:space="0" w:color="auto"/>
              <w:bottom w:val="single" w:sz="4" w:space="0" w:color="auto"/>
              <w:right w:val="single" w:sz="4" w:space="0" w:color="auto"/>
            </w:tcBorders>
          </w:tcPr>
          <w:p w14:paraId="0E848846" w14:textId="530DDC9F" w:rsidR="000B269E" w:rsidRPr="00AB2992" w:rsidRDefault="00AB2992" w:rsidP="000B269E">
            <w:pPr>
              <w:widowControl/>
              <w:jc w:val="center"/>
              <w:rPr>
                <w:rFonts w:eastAsiaTheme="minorEastAsia"/>
                <w:lang w:val="en-GB" w:eastAsia="zh-CN"/>
              </w:rPr>
            </w:pPr>
            <w:r>
              <w:rPr>
                <w:rFonts w:eastAsiaTheme="minorEastAsia" w:hint="eastAsia"/>
                <w:lang w:val="en-GB" w:eastAsia="zh-CN"/>
              </w:rPr>
              <w:t>3</w:t>
            </w:r>
            <w:r>
              <w:rPr>
                <w:rFonts w:eastAsiaTheme="minorEastAsia"/>
                <w:lang w:val="en-GB" w:eastAsia="zh-CN"/>
              </w:rPr>
              <w:t>.6</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0D6CA4D3" w14:textId="53E45F04" w:rsidR="000B269E" w:rsidRPr="00AB2992" w:rsidRDefault="00AB2992" w:rsidP="000B269E">
            <w:pPr>
              <w:widowControl/>
              <w:jc w:val="center"/>
              <w:rPr>
                <w:rFonts w:eastAsiaTheme="minorEastAsia"/>
                <w:lang w:val="en-GB" w:eastAsia="zh-CN"/>
              </w:rPr>
            </w:pPr>
            <w:r>
              <w:rPr>
                <w:rFonts w:eastAsiaTheme="minorEastAsia" w:hint="eastAsia"/>
                <w:lang w:val="en-GB" w:eastAsia="zh-CN"/>
              </w:rPr>
              <w:t>9</w:t>
            </w:r>
            <w:r>
              <w:rPr>
                <w:rFonts w:eastAsiaTheme="minorEastAsia"/>
                <w:lang w:val="en-GB" w:eastAsia="zh-CN"/>
              </w:rPr>
              <w:t>.8</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1BFBD965" w14:textId="7B1DEDAC" w:rsidR="000B269E" w:rsidRPr="00AB2992" w:rsidRDefault="00AB2992" w:rsidP="000B269E">
            <w:pPr>
              <w:widowControl/>
              <w:jc w:val="center"/>
              <w:rPr>
                <w:rFonts w:eastAsiaTheme="minorEastAsia"/>
                <w:lang w:val="en-GB" w:eastAsia="zh-CN"/>
              </w:rPr>
            </w:pPr>
            <w:r>
              <w:rPr>
                <w:rFonts w:eastAsiaTheme="minorEastAsia" w:hint="eastAsia"/>
                <w:lang w:val="en-GB" w:eastAsia="zh-CN"/>
              </w:rPr>
              <w:t>2</w:t>
            </w:r>
            <w:r>
              <w:rPr>
                <w:rFonts w:eastAsiaTheme="minorEastAsia"/>
                <w:lang w:val="en-GB" w:eastAsia="zh-CN"/>
              </w:rPr>
              <w:t>3.0</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27CFA7A6" w14:textId="280ADC7A" w:rsidR="000B269E" w:rsidRPr="00AB2992" w:rsidRDefault="00AB2992" w:rsidP="000B269E">
            <w:pPr>
              <w:widowControl/>
              <w:jc w:val="center"/>
              <w:rPr>
                <w:rFonts w:eastAsiaTheme="minorEastAsia"/>
                <w:lang w:val="en-GB" w:eastAsia="zh-CN"/>
              </w:rPr>
            </w:pPr>
            <w:r>
              <w:rPr>
                <w:rFonts w:eastAsiaTheme="minorEastAsia" w:hint="eastAsia"/>
                <w:lang w:val="en-GB" w:eastAsia="zh-CN"/>
              </w:rPr>
              <w:t>3</w:t>
            </w:r>
            <w:r>
              <w:rPr>
                <w:rFonts w:eastAsiaTheme="minorEastAsia"/>
                <w:lang w:val="en-GB" w:eastAsia="zh-CN"/>
              </w:rPr>
              <w:t>5.0</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645F485F" w14:textId="43B90B50" w:rsidR="000B269E" w:rsidRPr="00AB2992" w:rsidRDefault="00AB2992" w:rsidP="000B269E">
            <w:pPr>
              <w:widowControl/>
              <w:jc w:val="center"/>
              <w:rPr>
                <w:rFonts w:eastAsiaTheme="minorEastAsia"/>
                <w:lang w:val="en-GB" w:eastAsia="zh-CN"/>
              </w:rPr>
            </w:pPr>
            <w:r>
              <w:rPr>
                <w:rFonts w:eastAsiaTheme="minorEastAsia" w:hint="eastAsia"/>
                <w:lang w:val="en-GB" w:eastAsia="zh-CN"/>
              </w:rPr>
              <w:t>3</w:t>
            </w:r>
            <w:r>
              <w:rPr>
                <w:rFonts w:eastAsiaTheme="minorEastAsia"/>
                <w:lang w:val="en-GB" w:eastAsia="zh-CN"/>
              </w:rPr>
              <w:t>8.2</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36683FC6" w14:textId="5A02C838" w:rsidR="000B269E" w:rsidRPr="00AB2992" w:rsidRDefault="00AB2992" w:rsidP="000B269E">
            <w:pPr>
              <w:widowControl/>
              <w:jc w:val="center"/>
              <w:rPr>
                <w:rFonts w:eastAsiaTheme="minorEastAsia"/>
                <w:lang w:val="en-GB" w:eastAsia="zh-CN"/>
              </w:rPr>
            </w:pPr>
            <w:r>
              <w:rPr>
                <w:rFonts w:eastAsiaTheme="minorEastAsia" w:hint="eastAsia"/>
                <w:lang w:val="en-GB" w:eastAsia="zh-CN"/>
              </w:rPr>
              <w:t>2</w:t>
            </w:r>
            <w:r>
              <w:rPr>
                <w:rFonts w:eastAsiaTheme="minorEastAsia"/>
                <w:lang w:val="en-GB" w:eastAsia="zh-CN"/>
              </w:rPr>
              <w:t>8.3</w:t>
            </w:r>
            <w:r w:rsidR="00C810FA">
              <w:rPr>
                <w:rFonts w:eastAsiaTheme="minorEastAsia"/>
                <w:sz w:val="21"/>
                <w:szCs w:val="22"/>
                <w:lang w:val="en-GB" w:eastAsia="zh-CN"/>
              </w:rPr>
              <w:t>%</w:t>
            </w:r>
          </w:p>
        </w:tc>
      </w:tr>
    </w:tbl>
    <w:p w14:paraId="214C5F45" w14:textId="77777777" w:rsidR="00AF587D" w:rsidRDefault="00AF587D" w:rsidP="00AF587D"/>
    <w:p w14:paraId="1066EDE3" w14:textId="77777777" w:rsidR="00AB2992" w:rsidRDefault="00AB2992" w:rsidP="00AF587D"/>
    <w:p w14:paraId="31F61793" w14:textId="77777777" w:rsidR="00CF3ACE" w:rsidRDefault="00CF3ACE" w:rsidP="00AF587D"/>
    <w:p w14:paraId="3563B351" w14:textId="77777777" w:rsidR="00CF3ACE" w:rsidRDefault="00CF3ACE" w:rsidP="00AF587D"/>
    <w:p w14:paraId="3D74E760" w14:textId="77777777" w:rsidR="00CF3ACE" w:rsidRDefault="00CF3ACE" w:rsidP="00AF587D"/>
    <w:p w14:paraId="3B37291B" w14:textId="77777777" w:rsidR="00CF3ACE" w:rsidRDefault="00CF3ACE" w:rsidP="00AF587D"/>
    <w:p w14:paraId="4F954A98" w14:textId="13840F43" w:rsidR="00AB2992" w:rsidRPr="000B269E" w:rsidRDefault="00AB2992" w:rsidP="00AB2992">
      <w:pPr>
        <w:jc w:val="center"/>
        <w:rPr>
          <w:rFonts w:ascii="Times New Roman" w:hAnsi="Times New Roman" w:cs="Times New Roman"/>
          <w:b/>
          <w:bCs/>
        </w:rPr>
      </w:pPr>
      <w:r w:rsidRPr="000B269E">
        <w:rPr>
          <w:rFonts w:ascii="Times New Roman" w:hAnsi="Times New Roman" w:cs="Times New Roman" w:hint="eastAsia"/>
          <w:b/>
          <w:bCs/>
        </w:rPr>
        <w:lastRenderedPageBreak/>
        <w:t>T</w:t>
      </w:r>
      <w:r w:rsidRPr="000B269E">
        <w:rPr>
          <w:rFonts w:ascii="Times New Roman" w:hAnsi="Times New Roman" w:cs="Times New Roman"/>
          <w:b/>
          <w:bCs/>
        </w:rPr>
        <w:t>able II</w:t>
      </w:r>
      <w:r>
        <w:rPr>
          <w:rFonts w:ascii="Times New Roman" w:hAnsi="Times New Roman" w:cs="Times New Roman"/>
          <w:b/>
          <w:bCs/>
        </w:rPr>
        <w:t>I</w:t>
      </w:r>
      <w:r w:rsidRPr="000B269E">
        <w:rPr>
          <w:rFonts w:ascii="Times New Roman" w:hAnsi="Times New Roman" w:cs="Times New Roman"/>
          <w:b/>
          <w:bCs/>
        </w:rPr>
        <w:t xml:space="preserve"> The simulation results for each implementation (</w:t>
      </w:r>
      <w:r>
        <w:rPr>
          <w:rFonts w:ascii="Times New Roman" w:hAnsi="Times New Roman" w:cs="Times New Roman"/>
          <w:b/>
          <w:bCs/>
        </w:rPr>
        <w:t>arithmetic mean</w:t>
      </w:r>
      <w:r w:rsidRPr="000B269E">
        <w:rPr>
          <w:rFonts w:ascii="Times New Roman" w:hAnsi="Times New Roman" w:cs="Times New Roman"/>
          <w:b/>
          <w:bCs/>
        </w:rPr>
        <w:t>)</w:t>
      </w:r>
    </w:p>
    <w:tbl>
      <w:tblPr>
        <w:tblStyle w:val="TableGrid1"/>
        <w:tblW w:w="0" w:type="auto"/>
        <w:jc w:val="center"/>
        <w:tblInd w:w="0" w:type="dxa"/>
        <w:tblLook w:val="04A0" w:firstRow="1" w:lastRow="0" w:firstColumn="1" w:lastColumn="0" w:noHBand="0" w:noVBand="1"/>
      </w:tblPr>
      <w:tblGrid>
        <w:gridCol w:w="1803"/>
        <w:gridCol w:w="1209"/>
        <w:gridCol w:w="1208"/>
        <w:gridCol w:w="1208"/>
        <w:gridCol w:w="1242"/>
        <w:gridCol w:w="1242"/>
        <w:gridCol w:w="1174"/>
      </w:tblGrid>
      <w:tr w:rsidR="00AB2992" w:rsidRPr="000B269E" w14:paraId="2858C740" w14:textId="77777777" w:rsidTr="00CF3ACE">
        <w:trPr>
          <w:trHeight w:hRule="exact" w:val="283"/>
          <w:jc w:val="center"/>
        </w:trPr>
        <w:tc>
          <w:tcPr>
            <w:tcW w:w="1698" w:type="dxa"/>
            <w:tcBorders>
              <w:top w:val="single" w:sz="4" w:space="0" w:color="auto"/>
              <w:left w:val="single" w:sz="4" w:space="0" w:color="auto"/>
              <w:bottom w:val="single" w:sz="4" w:space="0" w:color="auto"/>
              <w:right w:val="single" w:sz="4" w:space="0" w:color="auto"/>
            </w:tcBorders>
          </w:tcPr>
          <w:p w14:paraId="2D5B76C5" w14:textId="77777777" w:rsidR="00AB2992" w:rsidRPr="000B269E" w:rsidRDefault="00AB2992" w:rsidP="00C15FB3">
            <w:pPr>
              <w:widowControl/>
              <w:jc w:val="center"/>
              <w:rPr>
                <w:rFonts w:eastAsia="MS Mincho"/>
                <w:sz w:val="21"/>
                <w:szCs w:val="22"/>
                <w:lang w:val="en-GB"/>
              </w:rPr>
            </w:pPr>
          </w:p>
        </w:tc>
        <w:tc>
          <w:tcPr>
            <w:tcW w:w="1209" w:type="dxa"/>
            <w:tcBorders>
              <w:top w:val="single" w:sz="4" w:space="0" w:color="auto"/>
              <w:left w:val="single" w:sz="4" w:space="0" w:color="auto"/>
              <w:bottom w:val="single" w:sz="4" w:space="0" w:color="auto"/>
              <w:right w:val="single" w:sz="4" w:space="0" w:color="auto"/>
            </w:tcBorders>
            <w:hideMark/>
          </w:tcPr>
          <w:p w14:paraId="28E83D55" w14:textId="275DCAFF" w:rsidR="00AB2992" w:rsidRPr="000B269E" w:rsidRDefault="00AB2992" w:rsidP="00C15FB3">
            <w:pPr>
              <w:widowControl/>
              <w:jc w:val="center"/>
              <w:rPr>
                <w:rFonts w:eastAsia="MS Mincho"/>
                <w:b/>
                <w:bCs/>
                <w:sz w:val="21"/>
                <w:szCs w:val="22"/>
                <w:lang w:val="en-GB"/>
              </w:rPr>
            </w:pPr>
            <w:r w:rsidRPr="000B269E">
              <w:rPr>
                <w:rFonts w:eastAsia="MS Mincho"/>
                <w:b/>
                <w:bCs/>
                <w:sz w:val="21"/>
                <w:szCs w:val="22"/>
                <w:lang w:val="en-GB"/>
              </w:rPr>
              <w:t>30</w:t>
            </w:r>
            <w:r w:rsidR="00CF3ACE">
              <w:t>°</w:t>
            </w:r>
          </w:p>
        </w:tc>
        <w:tc>
          <w:tcPr>
            <w:tcW w:w="1208" w:type="dxa"/>
            <w:tcBorders>
              <w:top w:val="single" w:sz="4" w:space="0" w:color="auto"/>
              <w:left w:val="single" w:sz="4" w:space="0" w:color="auto"/>
              <w:bottom w:val="single" w:sz="4" w:space="0" w:color="auto"/>
              <w:right w:val="single" w:sz="4" w:space="0" w:color="auto"/>
            </w:tcBorders>
            <w:hideMark/>
          </w:tcPr>
          <w:p w14:paraId="7085B094" w14:textId="54415B2C" w:rsidR="00AB2992" w:rsidRPr="000B269E" w:rsidRDefault="00AB2992" w:rsidP="00C15FB3">
            <w:pPr>
              <w:widowControl/>
              <w:jc w:val="center"/>
              <w:rPr>
                <w:rFonts w:eastAsia="MS Mincho"/>
                <w:b/>
                <w:bCs/>
                <w:sz w:val="21"/>
                <w:szCs w:val="22"/>
                <w:lang w:val="en-GB"/>
              </w:rPr>
            </w:pPr>
            <w:r w:rsidRPr="000B269E">
              <w:rPr>
                <w:rFonts w:eastAsia="MS Mincho"/>
                <w:b/>
                <w:bCs/>
                <w:sz w:val="21"/>
                <w:szCs w:val="22"/>
                <w:lang w:val="en-GB"/>
              </w:rPr>
              <w:t>60</w:t>
            </w:r>
            <w:r w:rsidR="00CF3ACE">
              <w:t>°</w:t>
            </w:r>
          </w:p>
        </w:tc>
        <w:tc>
          <w:tcPr>
            <w:tcW w:w="1208" w:type="dxa"/>
            <w:tcBorders>
              <w:top w:val="single" w:sz="4" w:space="0" w:color="auto"/>
              <w:left w:val="single" w:sz="4" w:space="0" w:color="auto"/>
              <w:bottom w:val="single" w:sz="4" w:space="0" w:color="auto"/>
              <w:right w:val="single" w:sz="4" w:space="0" w:color="auto"/>
            </w:tcBorders>
            <w:hideMark/>
          </w:tcPr>
          <w:p w14:paraId="53D421A3" w14:textId="6A538C36" w:rsidR="00AB2992" w:rsidRPr="000B269E" w:rsidRDefault="00AB2992" w:rsidP="00C15FB3">
            <w:pPr>
              <w:widowControl/>
              <w:jc w:val="center"/>
              <w:rPr>
                <w:rFonts w:eastAsia="MS Mincho"/>
                <w:b/>
                <w:bCs/>
                <w:sz w:val="21"/>
                <w:szCs w:val="22"/>
                <w:lang w:val="en-GB"/>
              </w:rPr>
            </w:pPr>
            <w:r w:rsidRPr="000B269E">
              <w:rPr>
                <w:rFonts w:eastAsia="MS Mincho"/>
                <w:b/>
                <w:bCs/>
                <w:sz w:val="21"/>
                <w:szCs w:val="22"/>
                <w:lang w:val="en-GB"/>
              </w:rPr>
              <w:t>90</w:t>
            </w:r>
            <w:r w:rsidR="00CF3ACE">
              <w:t>°</w:t>
            </w:r>
          </w:p>
        </w:tc>
        <w:tc>
          <w:tcPr>
            <w:tcW w:w="1242" w:type="dxa"/>
            <w:tcBorders>
              <w:top w:val="single" w:sz="4" w:space="0" w:color="auto"/>
              <w:left w:val="single" w:sz="4" w:space="0" w:color="auto"/>
              <w:bottom w:val="single" w:sz="4" w:space="0" w:color="auto"/>
              <w:right w:val="single" w:sz="4" w:space="0" w:color="auto"/>
            </w:tcBorders>
            <w:hideMark/>
          </w:tcPr>
          <w:p w14:paraId="0C1B5E6F" w14:textId="2236DCAB" w:rsidR="00AB2992" w:rsidRPr="000B269E" w:rsidRDefault="00AB2992" w:rsidP="00C15FB3">
            <w:pPr>
              <w:widowControl/>
              <w:jc w:val="center"/>
              <w:rPr>
                <w:rFonts w:eastAsia="MS Mincho"/>
                <w:b/>
                <w:bCs/>
                <w:sz w:val="21"/>
                <w:szCs w:val="22"/>
                <w:lang w:val="en-GB"/>
              </w:rPr>
            </w:pPr>
            <w:r w:rsidRPr="000B269E">
              <w:rPr>
                <w:rFonts w:eastAsia="MS Mincho"/>
                <w:b/>
                <w:bCs/>
                <w:sz w:val="21"/>
                <w:szCs w:val="22"/>
                <w:lang w:val="en-GB"/>
              </w:rPr>
              <w:t>120</w:t>
            </w:r>
            <w:r w:rsidR="00CF3ACE">
              <w:t>°</w:t>
            </w:r>
          </w:p>
        </w:tc>
        <w:tc>
          <w:tcPr>
            <w:tcW w:w="1242" w:type="dxa"/>
            <w:tcBorders>
              <w:top w:val="single" w:sz="4" w:space="0" w:color="auto"/>
              <w:left w:val="single" w:sz="4" w:space="0" w:color="auto"/>
              <w:bottom w:val="single" w:sz="4" w:space="0" w:color="auto"/>
              <w:right w:val="single" w:sz="4" w:space="0" w:color="auto"/>
            </w:tcBorders>
            <w:hideMark/>
          </w:tcPr>
          <w:p w14:paraId="1102713D" w14:textId="2DBC58ED" w:rsidR="00AB2992" w:rsidRPr="000B269E" w:rsidRDefault="00AB2992" w:rsidP="00C15FB3">
            <w:pPr>
              <w:widowControl/>
              <w:jc w:val="center"/>
              <w:rPr>
                <w:rFonts w:eastAsia="MS Mincho"/>
                <w:b/>
                <w:bCs/>
                <w:sz w:val="21"/>
                <w:szCs w:val="22"/>
                <w:lang w:val="en-GB"/>
              </w:rPr>
            </w:pPr>
            <w:r w:rsidRPr="000B269E">
              <w:rPr>
                <w:rFonts w:eastAsia="MS Mincho"/>
                <w:b/>
                <w:bCs/>
                <w:sz w:val="21"/>
                <w:szCs w:val="22"/>
                <w:lang w:val="en-GB"/>
              </w:rPr>
              <w:t>150</w:t>
            </w:r>
            <w:r w:rsidR="00CF3ACE">
              <w:t>°</w:t>
            </w:r>
          </w:p>
        </w:tc>
        <w:tc>
          <w:tcPr>
            <w:tcW w:w="1174" w:type="dxa"/>
            <w:tcBorders>
              <w:top w:val="single" w:sz="4" w:space="0" w:color="auto"/>
              <w:left w:val="single" w:sz="4" w:space="0" w:color="auto"/>
              <w:bottom w:val="single" w:sz="4" w:space="0" w:color="auto"/>
              <w:right w:val="single" w:sz="4" w:space="0" w:color="auto"/>
            </w:tcBorders>
            <w:hideMark/>
          </w:tcPr>
          <w:p w14:paraId="25BEEB62" w14:textId="2DAC368B" w:rsidR="00AB2992" w:rsidRPr="000B269E" w:rsidRDefault="00AB2992" w:rsidP="00C15FB3">
            <w:pPr>
              <w:widowControl/>
              <w:jc w:val="center"/>
              <w:rPr>
                <w:rFonts w:eastAsia="MS Mincho"/>
                <w:b/>
                <w:bCs/>
                <w:sz w:val="21"/>
                <w:szCs w:val="22"/>
                <w:lang w:val="en-GB"/>
              </w:rPr>
            </w:pPr>
            <w:r w:rsidRPr="000B269E">
              <w:rPr>
                <w:rFonts w:eastAsia="MS Mincho"/>
                <w:b/>
                <w:bCs/>
                <w:sz w:val="21"/>
                <w:szCs w:val="22"/>
                <w:lang w:val="en-GB"/>
              </w:rPr>
              <w:t>180</w:t>
            </w:r>
            <w:r w:rsidR="00CF3ACE">
              <w:t>°</w:t>
            </w:r>
          </w:p>
        </w:tc>
      </w:tr>
      <w:tr w:rsidR="00AB2992" w:rsidRPr="000B269E" w14:paraId="3F09003C" w14:textId="77777777" w:rsidTr="00CF3ACE">
        <w:trPr>
          <w:trHeight w:hRule="exact" w:val="283"/>
          <w:jc w:val="center"/>
        </w:trPr>
        <w:tc>
          <w:tcPr>
            <w:tcW w:w="1698" w:type="dxa"/>
            <w:tcBorders>
              <w:top w:val="single" w:sz="4" w:space="0" w:color="auto"/>
              <w:left w:val="single" w:sz="4" w:space="0" w:color="auto"/>
              <w:bottom w:val="single" w:sz="4" w:space="0" w:color="auto"/>
              <w:right w:val="single" w:sz="4" w:space="0" w:color="auto"/>
            </w:tcBorders>
            <w:hideMark/>
          </w:tcPr>
          <w:p w14:paraId="70E0A203" w14:textId="77777777" w:rsidR="00AB2992" w:rsidRPr="000B269E" w:rsidRDefault="00AB2992" w:rsidP="00C15FB3">
            <w:pPr>
              <w:widowControl/>
              <w:jc w:val="center"/>
              <w:rPr>
                <w:rFonts w:eastAsia="MS Mincho"/>
                <w:b/>
                <w:bCs/>
                <w:sz w:val="21"/>
                <w:szCs w:val="22"/>
                <w:lang w:val="en-GB"/>
              </w:rPr>
            </w:pPr>
            <w:r w:rsidRPr="000B269E">
              <w:rPr>
                <w:rFonts w:eastAsia="MS Mincho"/>
                <w:b/>
                <w:bCs/>
                <w:sz w:val="21"/>
                <w:szCs w:val="22"/>
                <w:lang w:val="en-GB"/>
              </w:rPr>
              <w:t>Impementation#1</w:t>
            </w:r>
          </w:p>
        </w:tc>
        <w:tc>
          <w:tcPr>
            <w:tcW w:w="1209" w:type="dxa"/>
            <w:tcBorders>
              <w:top w:val="single" w:sz="4" w:space="0" w:color="auto"/>
              <w:left w:val="single" w:sz="4" w:space="0" w:color="auto"/>
              <w:bottom w:val="single" w:sz="4" w:space="0" w:color="auto"/>
              <w:right w:val="single" w:sz="4" w:space="0" w:color="auto"/>
            </w:tcBorders>
          </w:tcPr>
          <w:p w14:paraId="74B43D08" w14:textId="422A60C4"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4.5</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41964422" w14:textId="13BE2855"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9</w:t>
            </w:r>
            <w:r>
              <w:rPr>
                <w:rFonts w:eastAsiaTheme="minorEastAsia"/>
                <w:sz w:val="21"/>
                <w:szCs w:val="22"/>
                <w:lang w:val="en-GB" w:eastAsia="zh-CN"/>
              </w:rPr>
              <w:t>.3</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3CC0994E" w14:textId="011E09F8"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0.0</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43C60DB7" w14:textId="23ABAED6"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2.2</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20091128" w14:textId="0C5F0650"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1.2</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16E3DFAF" w14:textId="132ECD67"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0.0</w:t>
            </w:r>
            <w:r w:rsidR="00C810FA">
              <w:rPr>
                <w:rFonts w:eastAsiaTheme="minorEastAsia"/>
                <w:sz w:val="21"/>
                <w:szCs w:val="22"/>
                <w:lang w:val="en-GB" w:eastAsia="zh-CN"/>
              </w:rPr>
              <w:t>%</w:t>
            </w:r>
          </w:p>
        </w:tc>
      </w:tr>
      <w:tr w:rsidR="00AB2992" w:rsidRPr="000B269E" w14:paraId="331B98EF" w14:textId="77777777" w:rsidTr="00CF3ACE">
        <w:trPr>
          <w:trHeight w:hRule="exact" w:val="283"/>
          <w:jc w:val="center"/>
        </w:trPr>
        <w:tc>
          <w:tcPr>
            <w:tcW w:w="1698" w:type="dxa"/>
            <w:tcBorders>
              <w:top w:val="single" w:sz="4" w:space="0" w:color="auto"/>
              <w:left w:val="single" w:sz="4" w:space="0" w:color="auto"/>
              <w:bottom w:val="single" w:sz="4" w:space="0" w:color="auto"/>
              <w:right w:val="single" w:sz="4" w:space="0" w:color="auto"/>
            </w:tcBorders>
            <w:hideMark/>
          </w:tcPr>
          <w:p w14:paraId="575AD876" w14:textId="77777777" w:rsidR="00AB2992" w:rsidRPr="000B269E" w:rsidRDefault="00AB2992" w:rsidP="00C15FB3">
            <w:pPr>
              <w:widowControl/>
              <w:jc w:val="center"/>
              <w:rPr>
                <w:rFonts w:eastAsia="MS Mincho"/>
                <w:b/>
                <w:bCs/>
                <w:sz w:val="21"/>
                <w:szCs w:val="22"/>
                <w:lang w:val="en-GB"/>
              </w:rPr>
            </w:pPr>
            <w:r w:rsidRPr="000B269E">
              <w:rPr>
                <w:rFonts w:eastAsia="MS Mincho"/>
                <w:b/>
                <w:bCs/>
                <w:sz w:val="21"/>
                <w:szCs w:val="22"/>
                <w:lang w:val="en-GB"/>
              </w:rPr>
              <w:t>Impementation#2</w:t>
            </w:r>
          </w:p>
        </w:tc>
        <w:tc>
          <w:tcPr>
            <w:tcW w:w="1209" w:type="dxa"/>
            <w:tcBorders>
              <w:top w:val="single" w:sz="4" w:space="0" w:color="auto"/>
              <w:left w:val="single" w:sz="4" w:space="0" w:color="auto"/>
              <w:bottom w:val="single" w:sz="4" w:space="0" w:color="auto"/>
              <w:right w:val="single" w:sz="4" w:space="0" w:color="auto"/>
            </w:tcBorders>
          </w:tcPr>
          <w:p w14:paraId="532EF877" w14:textId="37C7F505"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7</w:t>
            </w:r>
            <w:r>
              <w:rPr>
                <w:rFonts w:eastAsiaTheme="minorEastAsia"/>
                <w:sz w:val="21"/>
                <w:szCs w:val="22"/>
                <w:lang w:val="en-GB" w:eastAsia="zh-CN"/>
              </w:rPr>
              <w:t>.0</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4BFEBFA7" w14:textId="55AAC7C1"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9</w:t>
            </w:r>
            <w:r>
              <w:rPr>
                <w:rFonts w:eastAsiaTheme="minorEastAsia"/>
                <w:sz w:val="21"/>
                <w:szCs w:val="22"/>
                <w:lang w:val="en-GB" w:eastAsia="zh-CN"/>
              </w:rPr>
              <w:t>.5</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070B3C05" w14:textId="78710E56"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9</w:t>
            </w:r>
            <w:r>
              <w:rPr>
                <w:rFonts w:eastAsiaTheme="minorEastAsia"/>
                <w:sz w:val="21"/>
                <w:szCs w:val="22"/>
                <w:lang w:val="en-GB" w:eastAsia="zh-CN"/>
              </w:rPr>
              <w:t>.8</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550A30D4" w14:textId="71E61B21"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9</w:t>
            </w:r>
            <w:r>
              <w:rPr>
                <w:rFonts w:eastAsiaTheme="minorEastAsia"/>
                <w:sz w:val="21"/>
                <w:szCs w:val="22"/>
                <w:lang w:val="en-GB" w:eastAsia="zh-CN"/>
              </w:rPr>
              <w:t>.3</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03002AE2" w14:textId="3481D1E0"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9</w:t>
            </w:r>
            <w:r>
              <w:rPr>
                <w:rFonts w:eastAsiaTheme="minorEastAsia"/>
                <w:sz w:val="21"/>
                <w:szCs w:val="22"/>
                <w:lang w:val="en-GB" w:eastAsia="zh-CN"/>
              </w:rPr>
              <w:t>.3</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3879C8DD" w14:textId="72FDF1B6"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8</w:t>
            </w:r>
            <w:r>
              <w:rPr>
                <w:rFonts w:eastAsiaTheme="minorEastAsia"/>
                <w:sz w:val="21"/>
                <w:szCs w:val="22"/>
                <w:lang w:val="en-GB" w:eastAsia="zh-CN"/>
              </w:rPr>
              <w:t>.8</w:t>
            </w:r>
            <w:r w:rsidR="00C810FA">
              <w:rPr>
                <w:rFonts w:eastAsiaTheme="minorEastAsia"/>
                <w:sz w:val="21"/>
                <w:szCs w:val="22"/>
                <w:lang w:val="en-GB" w:eastAsia="zh-CN"/>
              </w:rPr>
              <w:t>%</w:t>
            </w:r>
          </w:p>
        </w:tc>
      </w:tr>
      <w:tr w:rsidR="00AB2992" w:rsidRPr="000B269E" w14:paraId="4D9BAB6D" w14:textId="77777777" w:rsidTr="00CF3ACE">
        <w:trPr>
          <w:trHeight w:hRule="exact" w:val="283"/>
          <w:jc w:val="center"/>
        </w:trPr>
        <w:tc>
          <w:tcPr>
            <w:tcW w:w="1698" w:type="dxa"/>
            <w:tcBorders>
              <w:top w:val="single" w:sz="4" w:space="0" w:color="auto"/>
              <w:left w:val="single" w:sz="4" w:space="0" w:color="auto"/>
              <w:bottom w:val="single" w:sz="4" w:space="0" w:color="auto"/>
              <w:right w:val="single" w:sz="4" w:space="0" w:color="auto"/>
            </w:tcBorders>
            <w:hideMark/>
          </w:tcPr>
          <w:p w14:paraId="44C6E0B7" w14:textId="77777777" w:rsidR="00AB2992" w:rsidRPr="000B269E" w:rsidRDefault="00AB2992" w:rsidP="00C15FB3">
            <w:pPr>
              <w:widowControl/>
              <w:jc w:val="center"/>
              <w:rPr>
                <w:rFonts w:eastAsia="MS Mincho"/>
                <w:b/>
                <w:bCs/>
                <w:sz w:val="21"/>
                <w:szCs w:val="22"/>
                <w:lang w:val="en-GB"/>
              </w:rPr>
            </w:pPr>
            <w:r w:rsidRPr="000B269E">
              <w:rPr>
                <w:rFonts w:eastAsia="MS Mincho"/>
                <w:b/>
                <w:bCs/>
                <w:sz w:val="21"/>
                <w:szCs w:val="22"/>
                <w:lang w:val="en-GB"/>
              </w:rPr>
              <w:t>Impementation#3</w:t>
            </w:r>
          </w:p>
        </w:tc>
        <w:tc>
          <w:tcPr>
            <w:tcW w:w="1209" w:type="dxa"/>
            <w:tcBorders>
              <w:top w:val="single" w:sz="4" w:space="0" w:color="auto"/>
              <w:left w:val="single" w:sz="4" w:space="0" w:color="auto"/>
              <w:bottom w:val="single" w:sz="4" w:space="0" w:color="auto"/>
              <w:right w:val="single" w:sz="4" w:space="0" w:color="auto"/>
            </w:tcBorders>
          </w:tcPr>
          <w:p w14:paraId="1CA7A8CB" w14:textId="0D0F9125"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0.7</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67034531" w14:textId="3C2AEBF4"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2.4</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038253A7" w14:textId="243FEFA2"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0.9</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39CFE1E5" w14:textId="30EC3CD2"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9</w:t>
            </w:r>
            <w:r>
              <w:rPr>
                <w:rFonts w:eastAsiaTheme="minorEastAsia"/>
                <w:sz w:val="21"/>
                <w:szCs w:val="22"/>
                <w:lang w:val="en-GB" w:eastAsia="zh-CN"/>
              </w:rPr>
              <w:t>.5</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7719D8D1" w14:textId="735D5BA8"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2.9</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359FC6D5" w14:textId="06227562"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7.2</w:t>
            </w:r>
            <w:r w:rsidR="00C810FA">
              <w:rPr>
                <w:rFonts w:eastAsiaTheme="minorEastAsia"/>
                <w:sz w:val="21"/>
                <w:szCs w:val="22"/>
                <w:lang w:val="en-GB" w:eastAsia="zh-CN"/>
              </w:rPr>
              <w:t>%</w:t>
            </w:r>
          </w:p>
        </w:tc>
      </w:tr>
      <w:tr w:rsidR="00AB2992" w:rsidRPr="000B269E" w14:paraId="5034AFF2" w14:textId="77777777" w:rsidTr="00CF3ACE">
        <w:trPr>
          <w:trHeight w:hRule="exact" w:val="283"/>
          <w:jc w:val="center"/>
        </w:trPr>
        <w:tc>
          <w:tcPr>
            <w:tcW w:w="1698" w:type="dxa"/>
            <w:tcBorders>
              <w:top w:val="single" w:sz="4" w:space="0" w:color="auto"/>
              <w:left w:val="single" w:sz="4" w:space="0" w:color="auto"/>
              <w:bottom w:val="single" w:sz="4" w:space="0" w:color="auto"/>
              <w:right w:val="single" w:sz="4" w:space="0" w:color="auto"/>
            </w:tcBorders>
            <w:hideMark/>
          </w:tcPr>
          <w:p w14:paraId="680C4A77" w14:textId="77777777" w:rsidR="00AB2992" w:rsidRPr="000B269E" w:rsidRDefault="00AB2992" w:rsidP="00C15FB3">
            <w:pPr>
              <w:widowControl/>
              <w:jc w:val="center"/>
              <w:rPr>
                <w:rFonts w:eastAsia="MS Mincho"/>
                <w:b/>
                <w:bCs/>
                <w:sz w:val="21"/>
                <w:szCs w:val="22"/>
                <w:lang w:val="en-GB"/>
              </w:rPr>
            </w:pPr>
            <w:r w:rsidRPr="000B269E">
              <w:rPr>
                <w:rFonts w:eastAsia="MS Mincho"/>
                <w:b/>
                <w:bCs/>
                <w:sz w:val="21"/>
                <w:szCs w:val="22"/>
                <w:lang w:val="en-GB"/>
              </w:rPr>
              <w:t>Impementation#</w:t>
            </w:r>
            <w:r w:rsidRPr="00AB2992">
              <w:rPr>
                <w:rFonts w:eastAsia="MS Mincho"/>
                <w:b/>
                <w:bCs/>
                <w:sz w:val="21"/>
                <w:szCs w:val="22"/>
                <w:lang w:val="en-GB"/>
              </w:rPr>
              <w:t>4</w:t>
            </w:r>
          </w:p>
        </w:tc>
        <w:tc>
          <w:tcPr>
            <w:tcW w:w="1209" w:type="dxa"/>
            <w:tcBorders>
              <w:top w:val="single" w:sz="4" w:space="0" w:color="auto"/>
              <w:left w:val="single" w:sz="4" w:space="0" w:color="auto"/>
              <w:bottom w:val="single" w:sz="4" w:space="0" w:color="auto"/>
              <w:right w:val="single" w:sz="4" w:space="0" w:color="auto"/>
            </w:tcBorders>
          </w:tcPr>
          <w:p w14:paraId="3A919737" w14:textId="293FE121"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2</w:t>
            </w:r>
            <w:r>
              <w:rPr>
                <w:rFonts w:eastAsiaTheme="minorEastAsia"/>
                <w:sz w:val="21"/>
                <w:szCs w:val="22"/>
                <w:lang w:val="en-GB" w:eastAsia="zh-CN"/>
              </w:rPr>
              <w:t>1.9</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7E62E69A" w14:textId="49FE4F09"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4.5</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3335A90B" w14:textId="43D8D891"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2.8</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2CA2D1A8" w14:textId="212559A1"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0.5</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7D51D885" w14:textId="5F9241B4"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9</w:t>
            </w:r>
            <w:r>
              <w:rPr>
                <w:rFonts w:eastAsiaTheme="minorEastAsia"/>
                <w:sz w:val="21"/>
                <w:szCs w:val="22"/>
                <w:lang w:val="en-GB" w:eastAsia="zh-CN"/>
              </w:rPr>
              <w:t>.2</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47EC52E3" w14:textId="0DEADCBA" w:rsidR="00AB2992" w:rsidRPr="000B269E" w:rsidRDefault="00AB2992"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0.7</w:t>
            </w:r>
            <w:r w:rsidR="00C810FA">
              <w:rPr>
                <w:rFonts w:eastAsiaTheme="minorEastAsia"/>
                <w:sz w:val="21"/>
                <w:szCs w:val="22"/>
                <w:lang w:val="en-GB" w:eastAsia="zh-CN"/>
              </w:rPr>
              <w:t>%</w:t>
            </w:r>
          </w:p>
        </w:tc>
      </w:tr>
      <w:tr w:rsidR="00AB2992" w:rsidRPr="000B269E" w14:paraId="774BFD01" w14:textId="77777777" w:rsidTr="00CF3ACE">
        <w:trPr>
          <w:trHeight w:hRule="exact" w:val="283"/>
          <w:jc w:val="center"/>
        </w:trPr>
        <w:tc>
          <w:tcPr>
            <w:tcW w:w="1698" w:type="dxa"/>
            <w:tcBorders>
              <w:top w:val="single" w:sz="4" w:space="0" w:color="auto"/>
              <w:left w:val="single" w:sz="4" w:space="0" w:color="auto"/>
              <w:bottom w:val="single" w:sz="4" w:space="0" w:color="auto"/>
              <w:right w:val="single" w:sz="4" w:space="0" w:color="auto"/>
            </w:tcBorders>
          </w:tcPr>
          <w:p w14:paraId="104EBCD2" w14:textId="77777777" w:rsidR="00AB2992" w:rsidRPr="00AB2992" w:rsidRDefault="00AB2992" w:rsidP="00C15FB3">
            <w:pPr>
              <w:widowControl/>
              <w:jc w:val="center"/>
              <w:rPr>
                <w:rFonts w:eastAsia="MS Mincho"/>
                <w:b/>
                <w:bCs/>
                <w:lang w:val="en-GB"/>
              </w:rPr>
            </w:pPr>
            <w:r w:rsidRPr="000B269E">
              <w:rPr>
                <w:rFonts w:eastAsia="MS Mincho"/>
                <w:b/>
                <w:bCs/>
                <w:sz w:val="21"/>
                <w:szCs w:val="22"/>
                <w:lang w:val="en-GB"/>
              </w:rPr>
              <w:t>Impementation#</w:t>
            </w:r>
            <w:r w:rsidRPr="00AB2992">
              <w:rPr>
                <w:rFonts w:eastAsia="MS Mincho"/>
                <w:b/>
                <w:bCs/>
                <w:sz w:val="21"/>
                <w:szCs w:val="22"/>
                <w:lang w:val="en-GB"/>
              </w:rPr>
              <w:t>5</w:t>
            </w:r>
          </w:p>
        </w:tc>
        <w:tc>
          <w:tcPr>
            <w:tcW w:w="1209" w:type="dxa"/>
            <w:tcBorders>
              <w:top w:val="single" w:sz="4" w:space="0" w:color="auto"/>
              <w:left w:val="single" w:sz="4" w:space="0" w:color="auto"/>
              <w:bottom w:val="single" w:sz="4" w:space="0" w:color="auto"/>
              <w:right w:val="single" w:sz="4" w:space="0" w:color="auto"/>
            </w:tcBorders>
          </w:tcPr>
          <w:p w14:paraId="37AE78F7" w14:textId="12AC7AAB" w:rsidR="00AB2992" w:rsidRPr="00AB2992" w:rsidRDefault="00AB2992" w:rsidP="00C15FB3">
            <w:pPr>
              <w:widowControl/>
              <w:jc w:val="center"/>
              <w:rPr>
                <w:rFonts w:eastAsiaTheme="minorEastAsia"/>
                <w:lang w:val="en-GB" w:eastAsia="zh-CN"/>
              </w:rPr>
            </w:pPr>
            <w:r>
              <w:rPr>
                <w:rFonts w:eastAsiaTheme="minorEastAsia" w:hint="eastAsia"/>
                <w:lang w:val="en-GB" w:eastAsia="zh-CN"/>
              </w:rPr>
              <w:t>6</w:t>
            </w:r>
            <w:r>
              <w:rPr>
                <w:rFonts w:eastAsiaTheme="minorEastAsia"/>
                <w:lang w:val="en-GB" w:eastAsia="zh-CN"/>
              </w:rPr>
              <w:t>.1</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3B6369CE" w14:textId="45D6516B" w:rsidR="00AB2992" w:rsidRPr="00AB2992" w:rsidRDefault="00AB2992" w:rsidP="00C15FB3">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1.3</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6FDEE803" w14:textId="70F90DC9" w:rsidR="00AB2992" w:rsidRPr="00AB2992" w:rsidRDefault="00AB2992" w:rsidP="00C15FB3">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1.9</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5577B5AC" w14:textId="55B1CD7F" w:rsidR="00AB2992" w:rsidRPr="00AB2992" w:rsidRDefault="00AB2992" w:rsidP="00C15FB3">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0.3</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6C81679D" w14:textId="08EF7208" w:rsidR="00AB2992" w:rsidRPr="00AB2992" w:rsidRDefault="00AB2992" w:rsidP="00C15FB3">
            <w:pPr>
              <w:widowControl/>
              <w:jc w:val="center"/>
              <w:rPr>
                <w:rFonts w:eastAsiaTheme="minorEastAsia"/>
                <w:lang w:val="en-GB" w:eastAsia="zh-CN"/>
              </w:rPr>
            </w:pPr>
            <w:r>
              <w:rPr>
                <w:rFonts w:eastAsiaTheme="minorEastAsia" w:hint="eastAsia"/>
                <w:lang w:val="en-GB" w:eastAsia="zh-CN"/>
              </w:rPr>
              <w:t>8</w:t>
            </w:r>
            <w:r>
              <w:rPr>
                <w:rFonts w:eastAsiaTheme="minorEastAsia"/>
                <w:lang w:val="en-GB" w:eastAsia="zh-CN"/>
              </w:rPr>
              <w:t>.9</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3B70F3F6" w14:textId="2651099F" w:rsidR="00AB2992" w:rsidRPr="00AB2992" w:rsidRDefault="00AB2992" w:rsidP="00C15FB3">
            <w:pPr>
              <w:widowControl/>
              <w:jc w:val="center"/>
              <w:rPr>
                <w:rFonts w:eastAsiaTheme="minorEastAsia"/>
                <w:lang w:val="en-GB" w:eastAsia="zh-CN"/>
              </w:rPr>
            </w:pPr>
            <w:r>
              <w:rPr>
                <w:rFonts w:eastAsiaTheme="minorEastAsia" w:hint="eastAsia"/>
                <w:lang w:val="en-GB" w:eastAsia="zh-CN"/>
              </w:rPr>
              <w:t>7</w:t>
            </w:r>
            <w:r>
              <w:rPr>
                <w:rFonts w:eastAsiaTheme="minorEastAsia"/>
                <w:lang w:val="en-GB" w:eastAsia="zh-CN"/>
              </w:rPr>
              <w:t>.7</w:t>
            </w:r>
            <w:r w:rsidR="00C810FA">
              <w:rPr>
                <w:rFonts w:eastAsiaTheme="minorEastAsia"/>
                <w:sz w:val="21"/>
                <w:szCs w:val="22"/>
                <w:lang w:val="en-GB" w:eastAsia="zh-CN"/>
              </w:rPr>
              <w:t>%</w:t>
            </w:r>
          </w:p>
        </w:tc>
      </w:tr>
      <w:tr w:rsidR="00AB2992" w:rsidRPr="000B269E" w14:paraId="4F1A7F4D" w14:textId="77777777" w:rsidTr="00CF3ACE">
        <w:trPr>
          <w:trHeight w:hRule="exact" w:val="283"/>
          <w:jc w:val="center"/>
        </w:trPr>
        <w:tc>
          <w:tcPr>
            <w:tcW w:w="1698" w:type="dxa"/>
            <w:tcBorders>
              <w:top w:val="single" w:sz="4" w:space="0" w:color="auto"/>
              <w:left w:val="single" w:sz="4" w:space="0" w:color="auto"/>
              <w:bottom w:val="single" w:sz="4" w:space="0" w:color="auto"/>
              <w:right w:val="single" w:sz="4" w:space="0" w:color="auto"/>
            </w:tcBorders>
          </w:tcPr>
          <w:p w14:paraId="39360AFF" w14:textId="77777777" w:rsidR="00AB2992" w:rsidRPr="00AB2992" w:rsidRDefault="00AB2992" w:rsidP="00AB2992">
            <w:pPr>
              <w:widowControl/>
              <w:jc w:val="center"/>
              <w:rPr>
                <w:rFonts w:eastAsia="MS Mincho"/>
                <w:b/>
                <w:bCs/>
                <w:lang w:val="en-GB"/>
              </w:rPr>
            </w:pPr>
            <w:r w:rsidRPr="000B269E">
              <w:rPr>
                <w:rFonts w:eastAsia="MS Mincho"/>
                <w:b/>
                <w:bCs/>
                <w:sz w:val="21"/>
                <w:szCs w:val="22"/>
                <w:lang w:val="en-GB"/>
              </w:rPr>
              <w:t>Impementation#</w:t>
            </w:r>
            <w:r w:rsidRPr="00AB2992">
              <w:rPr>
                <w:rFonts w:eastAsia="MS Mincho"/>
                <w:b/>
                <w:bCs/>
                <w:sz w:val="21"/>
                <w:szCs w:val="22"/>
                <w:lang w:val="en-GB"/>
              </w:rPr>
              <w:t>6</w:t>
            </w:r>
          </w:p>
        </w:tc>
        <w:tc>
          <w:tcPr>
            <w:tcW w:w="1209" w:type="dxa"/>
            <w:tcBorders>
              <w:top w:val="single" w:sz="4" w:space="0" w:color="auto"/>
              <w:left w:val="single" w:sz="4" w:space="0" w:color="auto"/>
              <w:bottom w:val="single" w:sz="4" w:space="0" w:color="auto"/>
              <w:right w:val="single" w:sz="4" w:space="0" w:color="auto"/>
            </w:tcBorders>
          </w:tcPr>
          <w:p w14:paraId="6950A762" w14:textId="7DEAB720" w:rsidR="00AB2992" w:rsidRPr="00AB2992" w:rsidRDefault="00AB2992" w:rsidP="00AB2992">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.9</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56325722" w14:textId="308051FE" w:rsidR="00AB2992" w:rsidRPr="00AB2992" w:rsidRDefault="00AB2992" w:rsidP="00AB2992">
            <w:pPr>
              <w:widowControl/>
              <w:jc w:val="center"/>
              <w:rPr>
                <w:rFonts w:eastAsiaTheme="minorEastAsia"/>
                <w:lang w:val="en-GB" w:eastAsia="zh-CN"/>
              </w:rPr>
            </w:pPr>
            <w:r>
              <w:rPr>
                <w:rFonts w:eastAsiaTheme="minorEastAsia" w:hint="eastAsia"/>
                <w:lang w:val="en-GB" w:eastAsia="zh-CN"/>
              </w:rPr>
              <w:t>5</w:t>
            </w:r>
            <w:r>
              <w:rPr>
                <w:rFonts w:eastAsiaTheme="minorEastAsia"/>
                <w:lang w:val="en-GB" w:eastAsia="zh-CN"/>
              </w:rPr>
              <w:t>.0</w:t>
            </w:r>
            <w:r w:rsidR="00C810FA">
              <w:rPr>
                <w:rFonts w:eastAsiaTheme="minorEastAsia"/>
                <w:sz w:val="21"/>
                <w:szCs w:val="22"/>
                <w:lang w:val="en-GB" w:eastAsia="zh-CN"/>
              </w:rPr>
              <w:t>%</w:t>
            </w:r>
          </w:p>
        </w:tc>
        <w:tc>
          <w:tcPr>
            <w:tcW w:w="1208" w:type="dxa"/>
            <w:tcBorders>
              <w:top w:val="single" w:sz="4" w:space="0" w:color="auto"/>
              <w:left w:val="single" w:sz="4" w:space="0" w:color="auto"/>
              <w:bottom w:val="single" w:sz="4" w:space="0" w:color="auto"/>
              <w:right w:val="single" w:sz="4" w:space="0" w:color="auto"/>
            </w:tcBorders>
          </w:tcPr>
          <w:p w14:paraId="644588D8" w14:textId="1D92D36E" w:rsidR="00AB2992" w:rsidRPr="00AB2992" w:rsidRDefault="00AB2992" w:rsidP="00AB2992">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2.0</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5A9FA9F9" w14:textId="24C5DCBC" w:rsidR="00AB2992" w:rsidRPr="00AB2992" w:rsidRDefault="00AB2992" w:rsidP="00AB2992">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8.6</w:t>
            </w:r>
            <w:r w:rsidR="00C810FA">
              <w:rPr>
                <w:rFonts w:eastAsiaTheme="minorEastAsia"/>
                <w:sz w:val="21"/>
                <w:szCs w:val="22"/>
                <w:lang w:val="en-GB" w:eastAsia="zh-CN"/>
              </w:rPr>
              <w:t>%</w:t>
            </w:r>
          </w:p>
        </w:tc>
        <w:tc>
          <w:tcPr>
            <w:tcW w:w="1242" w:type="dxa"/>
            <w:tcBorders>
              <w:top w:val="single" w:sz="4" w:space="0" w:color="auto"/>
              <w:left w:val="single" w:sz="4" w:space="0" w:color="auto"/>
              <w:bottom w:val="single" w:sz="4" w:space="0" w:color="auto"/>
              <w:right w:val="single" w:sz="4" w:space="0" w:color="auto"/>
            </w:tcBorders>
          </w:tcPr>
          <w:p w14:paraId="3A4897B0" w14:textId="64F65600" w:rsidR="00AB2992" w:rsidRPr="00AB2992" w:rsidRDefault="00AB2992" w:rsidP="00AB2992">
            <w:pPr>
              <w:widowControl/>
              <w:jc w:val="center"/>
              <w:rPr>
                <w:rFonts w:eastAsiaTheme="minorEastAsia"/>
                <w:lang w:val="en-GB" w:eastAsia="zh-CN"/>
              </w:rPr>
            </w:pPr>
            <w:r>
              <w:rPr>
                <w:rFonts w:eastAsiaTheme="minorEastAsia" w:hint="eastAsia"/>
                <w:lang w:val="en-GB" w:eastAsia="zh-CN"/>
              </w:rPr>
              <w:t>2</w:t>
            </w:r>
            <w:r>
              <w:rPr>
                <w:rFonts w:eastAsiaTheme="minorEastAsia"/>
                <w:lang w:val="en-GB" w:eastAsia="zh-CN"/>
              </w:rPr>
              <w:t>4.3</w:t>
            </w:r>
            <w:r w:rsidR="00C810FA">
              <w:rPr>
                <w:rFonts w:eastAsiaTheme="minorEastAsia"/>
                <w:sz w:val="21"/>
                <w:szCs w:val="22"/>
                <w:lang w:val="en-GB" w:eastAsia="zh-CN"/>
              </w:rPr>
              <w:t>%</w:t>
            </w:r>
          </w:p>
        </w:tc>
        <w:tc>
          <w:tcPr>
            <w:tcW w:w="1174" w:type="dxa"/>
            <w:tcBorders>
              <w:top w:val="single" w:sz="4" w:space="0" w:color="auto"/>
              <w:left w:val="single" w:sz="4" w:space="0" w:color="auto"/>
              <w:bottom w:val="single" w:sz="4" w:space="0" w:color="auto"/>
              <w:right w:val="single" w:sz="4" w:space="0" w:color="auto"/>
            </w:tcBorders>
          </w:tcPr>
          <w:p w14:paraId="0DF019CD" w14:textId="594E2793" w:rsidR="00AB2992" w:rsidRPr="000B269E" w:rsidRDefault="00AB2992" w:rsidP="00AB2992">
            <w:pPr>
              <w:widowControl/>
              <w:jc w:val="center"/>
              <w:rPr>
                <w:rFonts w:eastAsia="MS Mincho"/>
                <w:lang w:val="en-GB"/>
              </w:rPr>
            </w:pPr>
            <w:r>
              <w:rPr>
                <w:rFonts w:eastAsiaTheme="minorEastAsia" w:hint="eastAsia"/>
                <w:lang w:val="en-GB" w:eastAsia="zh-CN"/>
              </w:rPr>
              <w:t>2</w:t>
            </w:r>
            <w:r>
              <w:rPr>
                <w:rFonts w:eastAsiaTheme="minorEastAsia"/>
                <w:lang w:val="en-GB" w:eastAsia="zh-CN"/>
              </w:rPr>
              <w:t>8.3</w:t>
            </w:r>
            <w:r w:rsidR="00C810FA">
              <w:rPr>
                <w:rFonts w:eastAsiaTheme="minorEastAsia"/>
                <w:sz w:val="21"/>
                <w:szCs w:val="22"/>
                <w:lang w:val="en-GB" w:eastAsia="zh-CN"/>
              </w:rPr>
              <w:t>%</w:t>
            </w:r>
          </w:p>
        </w:tc>
      </w:tr>
    </w:tbl>
    <w:p w14:paraId="2E88C25E" w14:textId="77777777" w:rsidR="00AB2992" w:rsidRDefault="00AB2992" w:rsidP="00AF587D"/>
    <w:p w14:paraId="4C7B366A" w14:textId="1E2E778B" w:rsidR="00C810FA" w:rsidRDefault="00AB2992" w:rsidP="00C810FA">
      <w:pPr>
        <w:rPr>
          <w:rFonts w:ascii="Times New Roman" w:hAnsi="Times New Roman" w:cs="Times New Roman"/>
        </w:rPr>
      </w:pPr>
      <w:r w:rsidRPr="00AB2992">
        <w:rPr>
          <w:rFonts w:ascii="Times New Roman" w:hAnsi="Times New Roman" w:cs="Times New Roman"/>
        </w:rPr>
        <w:t xml:space="preserve">Based </w:t>
      </w:r>
      <w:r>
        <w:rPr>
          <w:rFonts w:ascii="Times New Roman" w:hAnsi="Times New Roman" w:cs="Times New Roman"/>
        </w:rPr>
        <w:t xml:space="preserve">on the results above, the first issue we want to discuss is whether UE should declare it preferred the </w:t>
      </w:r>
      <w:proofErr w:type="spellStart"/>
      <w:r>
        <w:rPr>
          <w:rFonts w:ascii="Times New Roman" w:hAnsi="Times New Roman" w:cs="Times New Roman"/>
        </w:rPr>
        <w:t>AoA</w:t>
      </w:r>
      <w:proofErr w:type="spellEnd"/>
      <w:r>
        <w:rPr>
          <w:rFonts w:ascii="Times New Roman" w:hAnsi="Times New Roman" w:cs="Times New Roman"/>
        </w:rPr>
        <w:t xml:space="preserve"> offset. Considering we already agree that only 1 </w:t>
      </w:r>
      <w:proofErr w:type="spellStart"/>
      <w:r>
        <w:rPr>
          <w:rFonts w:ascii="Times New Roman" w:hAnsi="Times New Roman" w:cs="Times New Roman"/>
        </w:rPr>
        <w:t>AoA</w:t>
      </w:r>
      <w:proofErr w:type="spellEnd"/>
      <w:r>
        <w:rPr>
          <w:rFonts w:ascii="Times New Roman" w:hAnsi="Times New Roman" w:cs="Times New Roman"/>
        </w:rPr>
        <w:t xml:space="preserve"> offset </w:t>
      </w:r>
      <w:r w:rsidR="007035D2">
        <w:rPr>
          <w:rFonts w:ascii="Times New Roman" w:hAnsi="Times New Roman" w:cs="Times New Roman"/>
        </w:rPr>
        <w:t>need to</w:t>
      </w:r>
      <w:r>
        <w:rPr>
          <w:rFonts w:ascii="Times New Roman" w:hAnsi="Times New Roman" w:cs="Times New Roman"/>
        </w:rPr>
        <w:t xml:space="preserve"> be verified, it sounds quite weird to </w:t>
      </w:r>
      <w:r w:rsidR="007035D2">
        <w:rPr>
          <w:rFonts w:ascii="Times New Roman" w:hAnsi="Times New Roman" w:cs="Times New Roman"/>
        </w:rPr>
        <w:t xml:space="preserve">further allow UE declare preferred </w:t>
      </w:r>
      <w:proofErr w:type="spellStart"/>
      <w:r w:rsidR="007035D2">
        <w:rPr>
          <w:rFonts w:ascii="Times New Roman" w:hAnsi="Times New Roman" w:cs="Times New Roman"/>
        </w:rPr>
        <w:t>AoA</w:t>
      </w:r>
      <w:proofErr w:type="spellEnd"/>
      <w:r w:rsidR="007035D2">
        <w:rPr>
          <w:rFonts w:ascii="Times New Roman" w:hAnsi="Times New Roman" w:cs="Times New Roman"/>
        </w:rPr>
        <w:t xml:space="preserve"> offset which may </w:t>
      </w:r>
      <w:r w:rsidR="00741037">
        <w:rPr>
          <w:rFonts w:ascii="Times New Roman" w:hAnsi="Times New Roman" w:cs="Times New Roman"/>
        </w:rPr>
        <w:t xml:space="preserve">make UE pass the test easily. However, </w:t>
      </w:r>
      <w:r w:rsidR="00741037" w:rsidRPr="00741037">
        <w:rPr>
          <w:rFonts w:ascii="Times New Roman" w:hAnsi="Times New Roman" w:cs="Times New Roman"/>
        </w:rPr>
        <w:t xml:space="preserve">it's actually easier for a UE to cheat on a test if it's not allowed to declare </w:t>
      </w:r>
      <w:proofErr w:type="spellStart"/>
      <w:r w:rsidR="00741037" w:rsidRPr="00741037">
        <w:rPr>
          <w:rFonts w:ascii="Times New Roman" w:hAnsi="Times New Roman" w:cs="Times New Roman"/>
        </w:rPr>
        <w:t>it's</w:t>
      </w:r>
      <w:proofErr w:type="spellEnd"/>
      <w:r w:rsidR="00741037" w:rsidRPr="00741037">
        <w:rPr>
          <w:rFonts w:ascii="Times New Roman" w:hAnsi="Times New Roman" w:cs="Times New Roman"/>
        </w:rPr>
        <w:t xml:space="preserve"> preferred </w:t>
      </w:r>
      <w:proofErr w:type="spellStart"/>
      <w:r w:rsidR="00741037" w:rsidRPr="00741037">
        <w:rPr>
          <w:rFonts w:ascii="Times New Roman" w:hAnsi="Times New Roman" w:cs="Times New Roman"/>
        </w:rPr>
        <w:t>A</w:t>
      </w:r>
      <w:r w:rsidR="00741037">
        <w:rPr>
          <w:rFonts w:ascii="Times New Roman" w:hAnsi="Times New Roman" w:cs="Times New Roman"/>
        </w:rPr>
        <w:t>oA</w:t>
      </w:r>
      <w:proofErr w:type="spellEnd"/>
      <w:r w:rsidR="00741037">
        <w:rPr>
          <w:rFonts w:ascii="Times New Roman" w:hAnsi="Times New Roman" w:cs="Times New Roman"/>
        </w:rPr>
        <w:t xml:space="preserve"> offset. </w:t>
      </w:r>
      <w:r w:rsidR="00741037" w:rsidRPr="00741037">
        <w:rPr>
          <w:rFonts w:ascii="Times New Roman" w:hAnsi="Times New Roman" w:cs="Times New Roman"/>
        </w:rPr>
        <w:t>To show this counterintuitive conclusion</w:t>
      </w:r>
      <w:r w:rsidR="00741037">
        <w:rPr>
          <w:rFonts w:ascii="Times New Roman" w:hAnsi="Times New Roman" w:cs="Times New Roman"/>
        </w:rPr>
        <w:t xml:space="preserve">, The </w:t>
      </w:r>
      <w:r w:rsidR="006053E6">
        <w:rPr>
          <w:rFonts w:ascii="Times New Roman" w:hAnsi="Times New Roman" w:cs="Times New Roman"/>
        </w:rPr>
        <w:t xml:space="preserve">Figure 3 and </w:t>
      </w:r>
      <w:r w:rsidR="00741037">
        <w:rPr>
          <w:rFonts w:ascii="Times New Roman" w:hAnsi="Times New Roman" w:cs="Times New Roman"/>
        </w:rPr>
        <w:t xml:space="preserve">Table IV show </w:t>
      </w:r>
      <w:r w:rsidR="00C810FA">
        <w:rPr>
          <w:rFonts w:ascii="Times New Roman" w:hAnsi="Times New Roman" w:cs="Times New Roman"/>
        </w:rPr>
        <w:t>what requirement looks like if the UE declaration is not allowed.</w:t>
      </w:r>
    </w:p>
    <w:p w14:paraId="0FC8DA9D" w14:textId="77777777" w:rsidR="00C810FA" w:rsidRDefault="00C810FA" w:rsidP="00C810FA">
      <w:pPr>
        <w:rPr>
          <w:rFonts w:ascii="Times New Roman" w:hAnsi="Times New Roman" w:cs="Times New Roman"/>
        </w:rPr>
      </w:pPr>
    </w:p>
    <w:p w14:paraId="51E3F6EE" w14:textId="5CE0FA38" w:rsidR="00AB2992" w:rsidRDefault="006053E6" w:rsidP="006053E6">
      <w:pPr>
        <w:jc w:val="center"/>
        <w:rPr>
          <w:rFonts w:ascii="Times New Roman" w:hAnsi="Times New Roman" w:cs="Times New Roman"/>
        </w:rPr>
      </w:pPr>
      <w:r>
        <w:rPr>
          <w:rFonts w:ascii="Times New Roman" w:hAnsi="Times New Roman" w:cs="Times New Roman"/>
          <w:noProof/>
        </w:rPr>
        <w:drawing>
          <wp:inline distT="0" distB="0" distL="0" distR="0" wp14:anchorId="5B0FA387" wp14:editId="5BE7B0EC">
            <wp:extent cx="3532909" cy="1908788"/>
            <wp:effectExtent l="0" t="0" r="0" b="0"/>
            <wp:docPr id="20490227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94324" cy="1941970"/>
                    </a:xfrm>
                    <a:prstGeom prst="rect">
                      <a:avLst/>
                    </a:prstGeom>
                    <a:noFill/>
                  </pic:spPr>
                </pic:pic>
              </a:graphicData>
            </a:graphic>
          </wp:inline>
        </w:drawing>
      </w:r>
      <w:r>
        <w:rPr>
          <w:rFonts w:ascii="Times New Roman" w:hAnsi="Times New Roman" w:cs="Times New Roman"/>
          <w:noProof/>
        </w:rPr>
        <w:drawing>
          <wp:inline distT="0" distB="0" distL="0" distR="0" wp14:anchorId="3217AD3D" wp14:editId="30F5AC81">
            <wp:extent cx="3538105" cy="1914422"/>
            <wp:effectExtent l="0" t="0" r="5715" b="0"/>
            <wp:docPr id="74431918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5802" cy="1940230"/>
                    </a:xfrm>
                    <a:prstGeom prst="rect">
                      <a:avLst/>
                    </a:prstGeom>
                    <a:noFill/>
                  </pic:spPr>
                </pic:pic>
              </a:graphicData>
            </a:graphic>
          </wp:inline>
        </w:drawing>
      </w:r>
    </w:p>
    <w:p w14:paraId="3B8C8770" w14:textId="7A508654" w:rsidR="006053E6" w:rsidRDefault="006053E6" w:rsidP="006053E6">
      <w:pPr>
        <w:jc w:val="center"/>
        <w:rPr>
          <w:rFonts w:ascii="Times New Roman" w:hAnsi="Times New Roman" w:cs="Times New Roman"/>
        </w:rPr>
      </w:pPr>
      <w:r w:rsidRPr="006053E6">
        <w:rPr>
          <w:rFonts w:ascii="Times New Roman" w:hAnsi="Times New Roman" w:cs="Times New Roman" w:hint="eastAsia"/>
          <w:b/>
          <w:bCs/>
        </w:rPr>
        <w:t>F</w:t>
      </w:r>
      <w:r w:rsidRPr="006053E6">
        <w:rPr>
          <w:rFonts w:ascii="Times New Roman" w:hAnsi="Times New Roman" w:cs="Times New Roman"/>
          <w:b/>
          <w:bCs/>
        </w:rPr>
        <w:t xml:space="preserve">igure 3 </w:t>
      </w:r>
      <w:r w:rsidRPr="00C810FA">
        <w:rPr>
          <w:rFonts w:ascii="Times New Roman" w:hAnsi="Times New Roman" w:cs="Times New Roman"/>
          <w:b/>
          <w:bCs/>
        </w:rPr>
        <w:t xml:space="preserve">Requirement if UE declaration of </w:t>
      </w:r>
      <w:proofErr w:type="spellStart"/>
      <w:r w:rsidRPr="00C810FA">
        <w:rPr>
          <w:rFonts w:ascii="Times New Roman" w:hAnsi="Times New Roman" w:cs="Times New Roman"/>
          <w:b/>
          <w:bCs/>
        </w:rPr>
        <w:t>AoA</w:t>
      </w:r>
      <w:proofErr w:type="spellEnd"/>
      <w:r w:rsidRPr="00C810FA">
        <w:rPr>
          <w:rFonts w:ascii="Times New Roman" w:hAnsi="Times New Roman" w:cs="Times New Roman"/>
          <w:b/>
          <w:bCs/>
        </w:rPr>
        <w:t xml:space="preserve"> is not allowed</w:t>
      </w:r>
    </w:p>
    <w:p w14:paraId="0510C255" w14:textId="77777777" w:rsidR="006053E6" w:rsidRDefault="006053E6" w:rsidP="006053E6">
      <w:pPr>
        <w:jc w:val="center"/>
        <w:rPr>
          <w:rFonts w:ascii="Times New Roman" w:hAnsi="Times New Roman" w:cs="Times New Roman"/>
        </w:rPr>
      </w:pPr>
    </w:p>
    <w:p w14:paraId="1E137A90" w14:textId="77777777" w:rsidR="006053E6" w:rsidRDefault="006053E6" w:rsidP="006053E6">
      <w:pPr>
        <w:jc w:val="center"/>
        <w:rPr>
          <w:rFonts w:ascii="Times New Roman" w:hAnsi="Times New Roman" w:cs="Times New Roman"/>
          <w:b/>
          <w:bCs/>
        </w:rPr>
      </w:pPr>
      <w:r w:rsidRPr="00C810FA">
        <w:rPr>
          <w:rFonts w:ascii="Times New Roman" w:hAnsi="Times New Roman" w:cs="Times New Roman" w:hint="eastAsia"/>
          <w:b/>
          <w:bCs/>
        </w:rPr>
        <w:t>T</w:t>
      </w:r>
      <w:r w:rsidRPr="00C810FA">
        <w:rPr>
          <w:rFonts w:ascii="Times New Roman" w:hAnsi="Times New Roman" w:cs="Times New Roman"/>
          <w:b/>
          <w:bCs/>
        </w:rPr>
        <w:t xml:space="preserve">able IV Requirement if UE declaration of </w:t>
      </w:r>
      <w:proofErr w:type="spellStart"/>
      <w:r w:rsidRPr="00C810FA">
        <w:rPr>
          <w:rFonts w:ascii="Times New Roman" w:hAnsi="Times New Roman" w:cs="Times New Roman"/>
          <w:b/>
          <w:bCs/>
        </w:rPr>
        <w:t>AoA</w:t>
      </w:r>
      <w:proofErr w:type="spellEnd"/>
      <w:r w:rsidRPr="00C810FA">
        <w:rPr>
          <w:rFonts w:ascii="Times New Roman" w:hAnsi="Times New Roman" w:cs="Times New Roman"/>
          <w:b/>
          <w:bCs/>
        </w:rPr>
        <w:t xml:space="preserve"> is not allowed</w:t>
      </w:r>
    </w:p>
    <w:tbl>
      <w:tblPr>
        <w:tblStyle w:val="TableGrid1"/>
        <w:tblW w:w="0" w:type="auto"/>
        <w:jc w:val="center"/>
        <w:tblInd w:w="0" w:type="dxa"/>
        <w:tblLook w:val="04A0" w:firstRow="1" w:lastRow="0" w:firstColumn="1" w:lastColumn="0" w:noHBand="0" w:noVBand="1"/>
      </w:tblPr>
      <w:tblGrid>
        <w:gridCol w:w="1980"/>
        <w:gridCol w:w="1166"/>
        <w:gridCol w:w="1167"/>
        <w:gridCol w:w="1167"/>
        <w:gridCol w:w="1167"/>
        <w:gridCol w:w="1167"/>
      </w:tblGrid>
      <w:tr w:rsidR="00B91BAF" w:rsidRPr="000B269E" w14:paraId="4952BD5A" w14:textId="77777777" w:rsidTr="00314E51">
        <w:trPr>
          <w:trHeight w:hRule="exact" w:val="284"/>
          <w:jc w:val="center"/>
        </w:trPr>
        <w:tc>
          <w:tcPr>
            <w:tcW w:w="1980" w:type="dxa"/>
            <w:tcBorders>
              <w:top w:val="single" w:sz="4" w:space="0" w:color="auto"/>
              <w:left w:val="single" w:sz="4" w:space="0" w:color="auto"/>
              <w:bottom w:val="single" w:sz="4" w:space="0" w:color="auto"/>
              <w:right w:val="single" w:sz="4" w:space="0" w:color="auto"/>
            </w:tcBorders>
          </w:tcPr>
          <w:p w14:paraId="6C51A360" w14:textId="77777777" w:rsidR="00B91BAF" w:rsidRPr="000B269E" w:rsidRDefault="00B91BAF" w:rsidP="00C15FB3">
            <w:pPr>
              <w:widowControl/>
              <w:jc w:val="center"/>
              <w:rPr>
                <w:rFonts w:eastAsia="MS Mincho"/>
                <w:sz w:val="21"/>
                <w:szCs w:val="22"/>
                <w:lang w:val="en-GB"/>
              </w:rPr>
            </w:pPr>
            <w:r>
              <w:rPr>
                <w:rFonts w:eastAsia="MS Mincho"/>
                <w:b/>
                <w:bCs/>
                <w:sz w:val="21"/>
                <w:szCs w:val="22"/>
                <w:lang w:val="en-GB"/>
              </w:rPr>
              <w:t>Overall probability</w:t>
            </w:r>
          </w:p>
        </w:tc>
        <w:tc>
          <w:tcPr>
            <w:tcW w:w="1166" w:type="dxa"/>
            <w:tcBorders>
              <w:top w:val="single" w:sz="4" w:space="0" w:color="auto"/>
              <w:left w:val="single" w:sz="4" w:space="0" w:color="auto"/>
              <w:bottom w:val="single" w:sz="4" w:space="0" w:color="auto"/>
              <w:right w:val="single" w:sz="4" w:space="0" w:color="auto"/>
            </w:tcBorders>
            <w:hideMark/>
          </w:tcPr>
          <w:p w14:paraId="12F59B81" w14:textId="2E030F0D" w:rsidR="00B91BAF" w:rsidRPr="000B269E" w:rsidRDefault="00B91BAF" w:rsidP="00C15FB3">
            <w:pPr>
              <w:widowControl/>
              <w:jc w:val="center"/>
              <w:rPr>
                <w:rFonts w:eastAsia="MS Mincho"/>
                <w:b/>
                <w:bCs/>
                <w:sz w:val="21"/>
                <w:szCs w:val="22"/>
                <w:lang w:val="en-GB"/>
              </w:rPr>
            </w:pPr>
            <w:r w:rsidRPr="000B269E">
              <w:rPr>
                <w:rFonts w:eastAsia="MS Mincho"/>
                <w:b/>
                <w:bCs/>
                <w:sz w:val="21"/>
                <w:szCs w:val="22"/>
                <w:lang w:val="en-GB"/>
              </w:rPr>
              <w:t>30</w:t>
            </w:r>
            <w:r>
              <w:t>°</w:t>
            </w:r>
          </w:p>
        </w:tc>
        <w:tc>
          <w:tcPr>
            <w:tcW w:w="1167" w:type="dxa"/>
            <w:tcBorders>
              <w:top w:val="single" w:sz="4" w:space="0" w:color="auto"/>
              <w:left w:val="single" w:sz="4" w:space="0" w:color="auto"/>
              <w:bottom w:val="single" w:sz="4" w:space="0" w:color="auto"/>
              <w:right w:val="single" w:sz="4" w:space="0" w:color="auto"/>
            </w:tcBorders>
            <w:hideMark/>
          </w:tcPr>
          <w:p w14:paraId="735B60A1" w14:textId="46652F01" w:rsidR="00B91BAF" w:rsidRPr="000B269E" w:rsidRDefault="00B91BAF" w:rsidP="00C15FB3">
            <w:pPr>
              <w:widowControl/>
              <w:jc w:val="center"/>
              <w:rPr>
                <w:rFonts w:eastAsia="MS Mincho"/>
                <w:b/>
                <w:bCs/>
                <w:sz w:val="21"/>
                <w:szCs w:val="22"/>
                <w:lang w:val="en-GB"/>
              </w:rPr>
            </w:pPr>
            <w:r w:rsidRPr="000B269E">
              <w:rPr>
                <w:rFonts w:eastAsia="MS Mincho"/>
                <w:b/>
                <w:bCs/>
                <w:sz w:val="21"/>
                <w:szCs w:val="22"/>
                <w:lang w:val="en-GB"/>
              </w:rPr>
              <w:t>60</w:t>
            </w:r>
            <w:r>
              <w:t>°</w:t>
            </w:r>
          </w:p>
        </w:tc>
        <w:tc>
          <w:tcPr>
            <w:tcW w:w="1167" w:type="dxa"/>
            <w:tcBorders>
              <w:top w:val="single" w:sz="4" w:space="0" w:color="auto"/>
              <w:left w:val="single" w:sz="4" w:space="0" w:color="auto"/>
              <w:bottom w:val="single" w:sz="4" w:space="0" w:color="auto"/>
              <w:right w:val="single" w:sz="4" w:space="0" w:color="auto"/>
            </w:tcBorders>
            <w:hideMark/>
          </w:tcPr>
          <w:p w14:paraId="1396E63E" w14:textId="32C90591" w:rsidR="00B91BAF" w:rsidRPr="000B269E" w:rsidRDefault="00B91BAF" w:rsidP="00C15FB3">
            <w:pPr>
              <w:widowControl/>
              <w:jc w:val="center"/>
              <w:rPr>
                <w:rFonts w:eastAsia="MS Mincho"/>
                <w:b/>
                <w:bCs/>
                <w:sz w:val="21"/>
                <w:szCs w:val="22"/>
                <w:lang w:val="en-GB"/>
              </w:rPr>
            </w:pPr>
            <w:r w:rsidRPr="000B269E">
              <w:rPr>
                <w:rFonts w:eastAsia="MS Mincho"/>
                <w:b/>
                <w:bCs/>
                <w:sz w:val="21"/>
                <w:szCs w:val="22"/>
                <w:lang w:val="en-GB"/>
              </w:rPr>
              <w:t>90</w:t>
            </w:r>
            <w:r>
              <w:t>°</w:t>
            </w:r>
          </w:p>
        </w:tc>
        <w:tc>
          <w:tcPr>
            <w:tcW w:w="1167" w:type="dxa"/>
            <w:tcBorders>
              <w:top w:val="single" w:sz="4" w:space="0" w:color="auto"/>
              <w:left w:val="single" w:sz="4" w:space="0" w:color="auto"/>
              <w:bottom w:val="single" w:sz="4" w:space="0" w:color="auto"/>
              <w:right w:val="single" w:sz="4" w:space="0" w:color="auto"/>
            </w:tcBorders>
            <w:hideMark/>
          </w:tcPr>
          <w:p w14:paraId="1F0BA5C7" w14:textId="64E75B19" w:rsidR="00B91BAF" w:rsidRPr="000B269E" w:rsidRDefault="00B91BAF" w:rsidP="00C15FB3">
            <w:pPr>
              <w:widowControl/>
              <w:jc w:val="center"/>
              <w:rPr>
                <w:rFonts w:eastAsia="MS Mincho"/>
                <w:b/>
                <w:bCs/>
                <w:sz w:val="21"/>
                <w:szCs w:val="22"/>
                <w:lang w:val="en-GB"/>
              </w:rPr>
            </w:pPr>
            <w:r w:rsidRPr="000B269E">
              <w:rPr>
                <w:rFonts w:eastAsia="MS Mincho"/>
                <w:b/>
                <w:bCs/>
                <w:sz w:val="21"/>
                <w:szCs w:val="22"/>
                <w:lang w:val="en-GB"/>
              </w:rPr>
              <w:t>120</w:t>
            </w:r>
            <w:r>
              <w:t>°</w:t>
            </w:r>
          </w:p>
        </w:tc>
        <w:tc>
          <w:tcPr>
            <w:tcW w:w="1167" w:type="dxa"/>
            <w:tcBorders>
              <w:top w:val="single" w:sz="4" w:space="0" w:color="auto"/>
              <w:left w:val="single" w:sz="4" w:space="0" w:color="auto"/>
              <w:bottom w:val="single" w:sz="4" w:space="0" w:color="auto"/>
              <w:right w:val="single" w:sz="4" w:space="0" w:color="auto"/>
            </w:tcBorders>
            <w:hideMark/>
          </w:tcPr>
          <w:p w14:paraId="1CE38130" w14:textId="1A9EBC9B" w:rsidR="00B91BAF" w:rsidRPr="000B269E" w:rsidRDefault="00B91BAF" w:rsidP="00C15FB3">
            <w:pPr>
              <w:widowControl/>
              <w:jc w:val="center"/>
              <w:rPr>
                <w:rFonts w:eastAsia="MS Mincho"/>
                <w:b/>
                <w:bCs/>
                <w:sz w:val="21"/>
                <w:szCs w:val="22"/>
                <w:lang w:val="en-GB"/>
              </w:rPr>
            </w:pPr>
            <w:r w:rsidRPr="000B269E">
              <w:rPr>
                <w:rFonts w:eastAsia="MS Mincho"/>
                <w:b/>
                <w:bCs/>
                <w:sz w:val="21"/>
                <w:szCs w:val="22"/>
                <w:lang w:val="en-GB"/>
              </w:rPr>
              <w:t>150</w:t>
            </w:r>
            <w:r>
              <w:t>°</w:t>
            </w:r>
          </w:p>
        </w:tc>
      </w:tr>
      <w:tr w:rsidR="00B91BAF" w:rsidRPr="000B269E" w14:paraId="4085547E" w14:textId="77777777" w:rsidTr="00314E51">
        <w:trPr>
          <w:trHeight w:hRule="exact" w:val="284"/>
          <w:jc w:val="center"/>
        </w:trPr>
        <w:tc>
          <w:tcPr>
            <w:tcW w:w="1980" w:type="dxa"/>
            <w:tcBorders>
              <w:top w:val="single" w:sz="4" w:space="0" w:color="auto"/>
              <w:left w:val="single" w:sz="4" w:space="0" w:color="auto"/>
              <w:bottom w:val="single" w:sz="4" w:space="0" w:color="auto"/>
              <w:right w:val="single" w:sz="4" w:space="0" w:color="auto"/>
            </w:tcBorders>
            <w:hideMark/>
          </w:tcPr>
          <w:p w14:paraId="063701A3" w14:textId="77777777" w:rsidR="00B91BAF" w:rsidRPr="000B269E" w:rsidRDefault="00B91BAF" w:rsidP="00C15FB3">
            <w:pPr>
              <w:widowControl/>
              <w:jc w:val="center"/>
              <w:rPr>
                <w:rFonts w:eastAsiaTheme="minorEastAsia"/>
                <w:b/>
                <w:bCs/>
                <w:sz w:val="21"/>
                <w:szCs w:val="22"/>
                <w:lang w:val="en-GB" w:eastAsia="zh-CN"/>
              </w:rPr>
            </w:pPr>
            <w:r>
              <w:rPr>
                <w:rFonts w:eastAsiaTheme="minorEastAsia" w:hint="eastAsia"/>
                <w:b/>
                <w:bCs/>
                <w:sz w:val="21"/>
                <w:szCs w:val="22"/>
                <w:lang w:val="en-GB" w:eastAsia="zh-CN"/>
              </w:rPr>
              <w:t>O</w:t>
            </w:r>
            <w:r>
              <w:rPr>
                <w:rFonts w:eastAsiaTheme="minorEastAsia"/>
                <w:b/>
                <w:bCs/>
                <w:sz w:val="21"/>
                <w:szCs w:val="22"/>
                <w:lang w:val="en-GB" w:eastAsia="zh-CN"/>
              </w:rPr>
              <w:t>R</w:t>
            </w:r>
          </w:p>
        </w:tc>
        <w:tc>
          <w:tcPr>
            <w:tcW w:w="1166" w:type="dxa"/>
            <w:tcBorders>
              <w:top w:val="single" w:sz="4" w:space="0" w:color="auto"/>
              <w:left w:val="single" w:sz="4" w:space="0" w:color="auto"/>
              <w:bottom w:val="single" w:sz="4" w:space="0" w:color="auto"/>
              <w:right w:val="single" w:sz="4" w:space="0" w:color="auto"/>
            </w:tcBorders>
          </w:tcPr>
          <w:p w14:paraId="074678D3" w14:textId="77777777" w:rsidR="00B91BAF" w:rsidRPr="000B269E" w:rsidRDefault="00B91BAF" w:rsidP="00C15FB3">
            <w:pPr>
              <w:widowControl/>
              <w:jc w:val="center"/>
              <w:rPr>
                <w:rFonts w:eastAsiaTheme="minorEastAsia"/>
                <w:sz w:val="21"/>
                <w:szCs w:val="22"/>
                <w:lang w:val="en-GB" w:eastAsia="zh-CN"/>
              </w:rPr>
            </w:pPr>
            <w:r>
              <w:rPr>
                <w:rFonts w:eastAsiaTheme="minorEastAsia" w:hint="eastAsia"/>
                <w:sz w:val="21"/>
                <w:szCs w:val="22"/>
                <w:lang w:val="en-GB" w:eastAsia="zh-CN"/>
              </w:rPr>
              <w:t>3</w:t>
            </w:r>
            <w:r>
              <w:rPr>
                <w:rFonts w:eastAsiaTheme="minorEastAsia"/>
                <w:sz w:val="21"/>
                <w:szCs w:val="22"/>
                <w:lang w:val="en-GB" w:eastAsia="zh-CN"/>
              </w:rPr>
              <w:t>.6%</w:t>
            </w:r>
          </w:p>
        </w:tc>
        <w:tc>
          <w:tcPr>
            <w:tcW w:w="1167" w:type="dxa"/>
            <w:tcBorders>
              <w:top w:val="single" w:sz="4" w:space="0" w:color="auto"/>
              <w:left w:val="single" w:sz="4" w:space="0" w:color="auto"/>
              <w:bottom w:val="single" w:sz="4" w:space="0" w:color="auto"/>
              <w:right w:val="single" w:sz="4" w:space="0" w:color="auto"/>
            </w:tcBorders>
          </w:tcPr>
          <w:p w14:paraId="3595E961" w14:textId="77777777" w:rsidR="00B91BAF" w:rsidRPr="000B269E" w:rsidRDefault="00B91BAF" w:rsidP="00C15FB3">
            <w:pPr>
              <w:widowControl/>
              <w:jc w:val="center"/>
              <w:rPr>
                <w:rFonts w:eastAsiaTheme="minorEastAsia"/>
                <w:sz w:val="21"/>
                <w:szCs w:val="22"/>
                <w:lang w:val="en-GB" w:eastAsia="zh-CN"/>
              </w:rPr>
            </w:pPr>
            <w:r>
              <w:rPr>
                <w:rFonts w:eastAsiaTheme="minorEastAsia" w:hint="eastAsia"/>
                <w:sz w:val="21"/>
                <w:szCs w:val="22"/>
                <w:lang w:val="en-GB" w:eastAsia="zh-CN"/>
              </w:rPr>
              <w:t>9</w:t>
            </w:r>
            <w:r>
              <w:rPr>
                <w:rFonts w:eastAsiaTheme="minorEastAsia"/>
                <w:sz w:val="21"/>
                <w:szCs w:val="22"/>
                <w:lang w:val="en-GB" w:eastAsia="zh-CN"/>
              </w:rPr>
              <w:t>.8%</w:t>
            </w:r>
          </w:p>
        </w:tc>
        <w:tc>
          <w:tcPr>
            <w:tcW w:w="1167" w:type="dxa"/>
            <w:tcBorders>
              <w:top w:val="single" w:sz="4" w:space="0" w:color="auto"/>
              <w:left w:val="single" w:sz="4" w:space="0" w:color="auto"/>
              <w:bottom w:val="single" w:sz="4" w:space="0" w:color="auto"/>
              <w:right w:val="single" w:sz="4" w:space="0" w:color="auto"/>
            </w:tcBorders>
          </w:tcPr>
          <w:p w14:paraId="532706F4" w14:textId="77777777" w:rsidR="00B91BAF" w:rsidRPr="000B269E" w:rsidRDefault="00B91BAF"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7.8%</w:t>
            </w:r>
          </w:p>
        </w:tc>
        <w:tc>
          <w:tcPr>
            <w:tcW w:w="1167" w:type="dxa"/>
            <w:tcBorders>
              <w:top w:val="single" w:sz="4" w:space="0" w:color="auto"/>
              <w:left w:val="single" w:sz="4" w:space="0" w:color="auto"/>
              <w:bottom w:val="single" w:sz="4" w:space="0" w:color="auto"/>
              <w:right w:val="single" w:sz="4" w:space="0" w:color="auto"/>
            </w:tcBorders>
          </w:tcPr>
          <w:p w14:paraId="1B429AE1" w14:textId="77777777" w:rsidR="00B91BAF" w:rsidRPr="000B269E" w:rsidRDefault="00B91BAF"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6.7%</w:t>
            </w:r>
          </w:p>
        </w:tc>
        <w:tc>
          <w:tcPr>
            <w:tcW w:w="1167" w:type="dxa"/>
            <w:tcBorders>
              <w:top w:val="single" w:sz="4" w:space="0" w:color="auto"/>
              <w:left w:val="single" w:sz="4" w:space="0" w:color="auto"/>
              <w:bottom w:val="single" w:sz="4" w:space="0" w:color="auto"/>
              <w:right w:val="single" w:sz="4" w:space="0" w:color="auto"/>
            </w:tcBorders>
          </w:tcPr>
          <w:p w14:paraId="653C7437" w14:textId="77777777" w:rsidR="00B91BAF" w:rsidRPr="000B269E" w:rsidRDefault="00B91BAF" w:rsidP="00C15FB3">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5.5%</w:t>
            </w:r>
          </w:p>
        </w:tc>
      </w:tr>
      <w:tr w:rsidR="00B91BAF" w:rsidRPr="000B269E" w14:paraId="61BD4FA6" w14:textId="77777777" w:rsidTr="00314E51">
        <w:trPr>
          <w:trHeight w:hRule="exact" w:val="284"/>
          <w:jc w:val="center"/>
        </w:trPr>
        <w:tc>
          <w:tcPr>
            <w:tcW w:w="1980" w:type="dxa"/>
            <w:tcBorders>
              <w:top w:val="single" w:sz="4" w:space="0" w:color="auto"/>
              <w:left w:val="single" w:sz="4" w:space="0" w:color="auto"/>
              <w:bottom w:val="single" w:sz="4" w:space="0" w:color="auto"/>
              <w:right w:val="single" w:sz="4" w:space="0" w:color="auto"/>
            </w:tcBorders>
          </w:tcPr>
          <w:p w14:paraId="560733EC" w14:textId="77777777" w:rsidR="00B91BAF" w:rsidRPr="00C810FA" w:rsidRDefault="00B91BAF" w:rsidP="00C15FB3">
            <w:pPr>
              <w:widowControl/>
              <w:jc w:val="center"/>
              <w:rPr>
                <w:rFonts w:eastAsiaTheme="minorEastAsia"/>
                <w:b/>
                <w:bCs/>
                <w:lang w:val="en-GB" w:eastAsia="zh-CN"/>
              </w:rPr>
            </w:pPr>
            <w:r>
              <w:rPr>
                <w:rFonts w:eastAsiaTheme="minorEastAsia" w:hint="eastAsia"/>
                <w:b/>
                <w:bCs/>
                <w:lang w:val="en-GB" w:eastAsia="zh-CN"/>
              </w:rPr>
              <w:t>A</w:t>
            </w:r>
            <w:r>
              <w:rPr>
                <w:rFonts w:eastAsiaTheme="minorEastAsia"/>
                <w:b/>
                <w:bCs/>
                <w:lang w:val="en-GB" w:eastAsia="zh-CN"/>
              </w:rPr>
              <w:t>rithmetic mean</w:t>
            </w:r>
          </w:p>
        </w:tc>
        <w:tc>
          <w:tcPr>
            <w:tcW w:w="1166" w:type="dxa"/>
            <w:tcBorders>
              <w:top w:val="single" w:sz="4" w:space="0" w:color="auto"/>
              <w:left w:val="single" w:sz="4" w:space="0" w:color="auto"/>
              <w:bottom w:val="single" w:sz="4" w:space="0" w:color="auto"/>
              <w:right w:val="single" w:sz="4" w:space="0" w:color="auto"/>
            </w:tcBorders>
          </w:tcPr>
          <w:p w14:paraId="6D5FCFE1" w14:textId="77777777" w:rsidR="00B91BAF" w:rsidRPr="00C810FA" w:rsidRDefault="00B91BAF" w:rsidP="00C15FB3">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.9</w:t>
            </w:r>
            <w:r>
              <w:rPr>
                <w:rFonts w:eastAsiaTheme="minorEastAsia"/>
                <w:sz w:val="21"/>
                <w:szCs w:val="22"/>
                <w:lang w:val="en-GB" w:eastAsia="zh-CN"/>
              </w:rPr>
              <w:t>%</w:t>
            </w:r>
          </w:p>
        </w:tc>
        <w:tc>
          <w:tcPr>
            <w:tcW w:w="1167" w:type="dxa"/>
            <w:tcBorders>
              <w:top w:val="single" w:sz="4" w:space="0" w:color="auto"/>
              <w:left w:val="single" w:sz="4" w:space="0" w:color="auto"/>
              <w:bottom w:val="single" w:sz="4" w:space="0" w:color="auto"/>
              <w:right w:val="single" w:sz="4" w:space="0" w:color="auto"/>
            </w:tcBorders>
          </w:tcPr>
          <w:p w14:paraId="0FB6E134" w14:textId="77777777" w:rsidR="00B91BAF" w:rsidRPr="00C810FA" w:rsidRDefault="00B91BAF" w:rsidP="00C15FB3">
            <w:pPr>
              <w:widowControl/>
              <w:jc w:val="center"/>
              <w:rPr>
                <w:rFonts w:eastAsiaTheme="minorEastAsia"/>
                <w:lang w:val="en-GB" w:eastAsia="zh-CN"/>
              </w:rPr>
            </w:pPr>
            <w:r>
              <w:rPr>
                <w:rFonts w:eastAsiaTheme="minorEastAsia" w:hint="eastAsia"/>
                <w:lang w:val="en-GB" w:eastAsia="zh-CN"/>
              </w:rPr>
              <w:t>5</w:t>
            </w:r>
            <w:r>
              <w:rPr>
                <w:rFonts w:eastAsiaTheme="minorEastAsia"/>
                <w:lang w:val="en-GB" w:eastAsia="zh-CN"/>
              </w:rPr>
              <w:t>.0</w:t>
            </w:r>
            <w:r>
              <w:rPr>
                <w:rFonts w:eastAsiaTheme="minorEastAsia"/>
                <w:sz w:val="21"/>
                <w:szCs w:val="22"/>
                <w:lang w:val="en-GB" w:eastAsia="zh-CN"/>
              </w:rPr>
              <w:t>%</w:t>
            </w:r>
          </w:p>
        </w:tc>
        <w:tc>
          <w:tcPr>
            <w:tcW w:w="1167" w:type="dxa"/>
            <w:tcBorders>
              <w:top w:val="single" w:sz="4" w:space="0" w:color="auto"/>
              <w:left w:val="single" w:sz="4" w:space="0" w:color="auto"/>
              <w:bottom w:val="single" w:sz="4" w:space="0" w:color="auto"/>
              <w:right w:val="single" w:sz="4" w:space="0" w:color="auto"/>
            </w:tcBorders>
          </w:tcPr>
          <w:p w14:paraId="75EA421B" w14:textId="77777777" w:rsidR="00B91BAF" w:rsidRPr="00C810FA" w:rsidRDefault="00B91BAF" w:rsidP="00C15FB3">
            <w:pPr>
              <w:widowControl/>
              <w:jc w:val="center"/>
              <w:rPr>
                <w:rFonts w:eastAsiaTheme="minorEastAsia"/>
                <w:lang w:val="en-GB" w:eastAsia="zh-CN"/>
              </w:rPr>
            </w:pPr>
            <w:r>
              <w:rPr>
                <w:rFonts w:eastAsiaTheme="minorEastAsia" w:hint="eastAsia"/>
                <w:lang w:val="en-GB" w:eastAsia="zh-CN"/>
              </w:rPr>
              <w:t>9</w:t>
            </w:r>
            <w:r>
              <w:rPr>
                <w:rFonts w:eastAsiaTheme="minorEastAsia"/>
                <w:lang w:val="en-GB" w:eastAsia="zh-CN"/>
              </w:rPr>
              <w:t>.8</w:t>
            </w:r>
            <w:r>
              <w:rPr>
                <w:rFonts w:eastAsiaTheme="minorEastAsia"/>
                <w:sz w:val="21"/>
                <w:szCs w:val="22"/>
                <w:lang w:val="en-GB" w:eastAsia="zh-CN"/>
              </w:rPr>
              <w:t>%</w:t>
            </w:r>
          </w:p>
        </w:tc>
        <w:tc>
          <w:tcPr>
            <w:tcW w:w="1167" w:type="dxa"/>
            <w:tcBorders>
              <w:top w:val="single" w:sz="4" w:space="0" w:color="auto"/>
              <w:left w:val="single" w:sz="4" w:space="0" w:color="auto"/>
              <w:bottom w:val="single" w:sz="4" w:space="0" w:color="auto"/>
              <w:right w:val="single" w:sz="4" w:space="0" w:color="auto"/>
            </w:tcBorders>
          </w:tcPr>
          <w:p w14:paraId="36F70B2F" w14:textId="77777777" w:rsidR="00B91BAF" w:rsidRPr="00C810FA" w:rsidRDefault="00B91BAF" w:rsidP="00C15FB3">
            <w:pPr>
              <w:widowControl/>
              <w:jc w:val="center"/>
              <w:rPr>
                <w:rFonts w:eastAsiaTheme="minorEastAsia"/>
                <w:lang w:val="en-GB" w:eastAsia="zh-CN"/>
              </w:rPr>
            </w:pPr>
            <w:r>
              <w:rPr>
                <w:rFonts w:eastAsiaTheme="minorEastAsia" w:hint="eastAsia"/>
                <w:lang w:val="en-GB" w:eastAsia="zh-CN"/>
              </w:rPr>
              <w:t>9</w:t>
            </w:r>
            <w:r>
              <w:rPr>
                <w:rFonts w:eastAsiaTheme="minorEastAsia"/>
                <w:lang w:val="en-GB" w:eastAsia="zh-CN"/>
              </w:rPr>
              <w:t>.3</w:t>
            </w:r>
            <w:r>
              <w:rPr>
                <w:rFonts w:eastAsiaTheme="minorEastAsia"/>
                <w:sz w:val="21"/>
                <w:szCs w:val="22"/>
                <w:lang w:val="en-GB" w:eastAsia="zh-CN"/>
              </w:rPr>
              <w:t>%</w:t>
            </w:r>
          </w:p>
        </w:tc>
        <w:tc>
          <w:tcPr>
            <w:tcW w:w="1167" w:type="dxa"/>
            <w:tcBorders>
              <w:top w:val="single" w:sz="4" w:space="0" w:color="auto"/>
              <w:left w:val="single" w:sz="4" w:space="0" w:color="auto"/>
              <w:bottom w:val="single" w:sz="4" w:space="0" w:color="auto"/>
              <w:right w:val="single" w:sz="4" w:space="0" w:color="auto"/>
            </w:tcBorders>
          </w:tcPr>
          <w:p w14:paraId="3E74C9D7" w14:textId="77777777" w:rsidR="00B91BAF" w:rsidRPr="00C810FA" w:rsidRDefault="00B91BAF" w:rsidP="00C15FB3">
            <w:pPr>
              <w:widowControl/>
              <w:jc w:val="center"/>
              <w:rPr>
                <w:rFonts w:eastAsiaTheme="minorEastAsia"/>
                <w:lang w:val="en-GB" w:eastAsia="zh-CN"/>
              </w:rPr>
            </w:pPr>
            <w:r>
              <w:rPr>
                <w:rFonts w:eastAsiaTheme="minorEastAsia" w:hint="eastAsia"/>
                <w:lang w:val="en-GB" w:eastAsia="zh-CN"/>
              </w:rPr>
              <w:t>8</w:t>
            </w:r>
            <w:r>
              <w:rPr>
                <w:rFonts w:eastAsiaTheme="minorEastAsia"/>
                <w:lang w:val="en-GB" w:eastAsia="zh-CN"/>
              </w:rPr>
              <w:t>.9</w:t>
            </w:r>
            <w:r>
              <w:rPr>
                <w:rFonts w:eastAsiaTheme="minorEastAsia"/>
                <w:sz w:val="21"/>
                <w:szCs w:val="22"/>
                <w:lang w:val="en-GB" w:eastAsia="zh-CN"/>
              </w:rPr>
              <w:t>%</w:t>
            </w:r>
          </w:p>
        </w:tc>
      </w:tr>
    </w:tbl>
    <w:p w14:paraId="15A2B557" w14:textId="77777777" w:rsidR="006053E6" w:rsidRDefault="006053E6" w:rsidP="006053E6">
      <w:pPr>
        <w:jc w:val="center"/>
        <w:rPr>
          <w:rFonts w:ascii="Times New Roman" w:hAnsi="Times New Roman" w:cs="Times New Roman"/>
        </w:rPr>
      </w:pPr>
    </w:p>
    <w:p w14:paraId="26E8582D" w14:textId="7DAE1155" w:rsidR="006053E6" w:rsidRDefault="003F4FDA" w:rsidP="00AF587D">
      <w:pPr>
        <w:rPr>
          <w:rFonts w:ascii="Times New Roman" w:hAnsi="Times New Roman" w:cs="Times New Roman"/>
        </w:rPr>
      </w:pPr>
      <w:r>
        <w:rPr>
          <w:rFonts w:ascii="Times New Roman" w:hAnsi="Times New Roman" w:cs="Times New Roman" w:hint="eastAsia"/>
        </w:rPr>
        <w:t>Fo</w:t>
      </w:r>
      <w:r>
        <w:rPr>
          <w:rFonts w:ascii="Times New Roman" w:hAnsi="Times New Roman" w:cs="Times New Roman"/>
        </w:rPr>
        <w:t xml:space="preserve">r each </w:t>
      </w:r>
      <w:proofErr w:type="spellStart"/>
      <w:r>
        <w:rPr>
          <w:rFonts w:ascii="Times New Roman" w:hAnsi="Times New Roman" w:cs="Times New Roman"/>
        </w:rPr>
        <w:t>AoA</w:t>
      </w:r>
      <w:proofErr w:type="spellEnd"/>
      <w:r>
        <w:rPr>
          <w:rFonts w:ascii="Times New Roman" w:hAnsi="Times New Roman" w:cs="Times New Roman"/>
        </w:rPr>
        <w:t xml:space="preserve"> offset, we choose the lowest value among all implementations because if UE cannot declare preferred </w:t>
      </w:r>
      <w:proofErr w:type="spellStart"/>
      <w:r>
        <w:rPr>
          <w:rFonts w:ascii="Times New Roman" w:hAnsi="Times New Roman" w:cs="Times New Roman"/>
        </w:rPr>
        <w:t>AoA</w:t>
      </w:r>
      <w:proofErr w:type="spellEnd"/>
      <w:r>
        <w:rPr>
          <w:rFonts w:ascii="Times New Roman" w:hAnsi="Times New Roman" w:cs="Times New Roman"/>
        </w:rPr>
        <w:t xml:space="preserve"> offset, the requirement should accommodate different UE implementation </w:t>
      </w:r>
      <w:r w:rsidR="001E1D37">
        <w:rPr>
          <w:rFonts w:ascii="Times New Roman" w:hAnsi="Times New Roman" w:cs="Times New Roman"/>
        </w:rPr>
        <w:t xml:space="preserve">no matter which </w:t>
      </w:r>
      <w:proofErr w:type="spellStart"/>
      <w:r w:rsidR="001E1D37">
        <w:rPr>
          <w:rFonts w:ascii="Times New Roman" w:hAnsi="Times New Roman" w:cs="Times New Roman"/>
        </w:rPr>
        <w:t>AoA</w:t>
      </w:r>
      <w:proofErr w:type="spellEnd"/>
      <w:r w:rsidR="001E1D37">
        <w:rPr>
          <w:rFonts w:ascii="Times New Roman" w:hAnsi="Times New Roman" w:cs="Times New Roman"/>
        </w:rPr>
        <w:t xml:space="preserve"> offset need to be verified </w:t>
      </w:r>
      <w:r>
        <w:rPr>
          <w:rFonts w:ascii="Times New Roman" w:hAnsi="Times New Roman" w:cs="Times New Roman"/>
        </w:rPr>
        <w:t xml:space="preserve">and actually </w:t>
      </w:r>
      <w:r w:rsidR="001E1D37">
        <w:rPr>
          <w:rFonts w:ascii="Times New Roman" w:hAnsi="Times New Roman" w:cs="Times New Roman"/>
        </w:rPr>
        <w:t xml:space="preserve">the requirement </w:t>
      </w:r>
      <w:r>
        <w:rPr>
          <w:rFonts w:ascii="Times New Roman" w:hAnsi="Times New Roman" w:cs="Times New Roman"/>
        </w:rPr>
        <w:t>will be gated by the worst case. It is noted that</w:t>
      </w:r>
      <w:r w:rsidRPr="001E1D37">
        <w:rPr>
          <w:rFonts w:ascii="Times New Roman" w:hAnsi="Times New Roman" w:cs="Times New Roman"/>
        </w:rPr>
        <w:t xml:space="preserve"> </w:t>
      </w:r>
      <w:r w:rsidR="001E1D37" w:rsidRPr="001E1D37">
        <w:rPr>
          <w:rFonts w:ascii="Times New Roman" w:hAnsi="Times New Roman" w:cs="Times New Roman"/>
        </w:rPr>
        <w:t>in</w:t>
      </w:r>
      <w:r w:rsidR="001E1D37">
        <w:rPr>
          <w:rFonts w:ascii="Times New Roman" w:hAnsi="Times New Roman" w:cs="Times New Roman"/>
        </w:rPr>
        <w:t xml:space="preserve"> multi-Rx, </w:t>
      </w:r>
      <w:r>
        <w:rPr>
          <w:rFonts w:ascii="Times New Roman" w:hAnsi="Times New Roman" w:cs="Times New Roman"/>
        </w:rPr>
        <w:t>the</w:t>
      </w:r>
      <w:r w:rsidRPr="003F4FDA">
        <w:rPr>
          <w:rFonts w:ascii="Times New Roman" w:hAnsi="Times New Roman" w:cs="Times New Roman"/>
        </w:rPr>
        <w:t xml:space="preserve"> UE's poor performance in some </w:t>
      </w:r>
      <w:proofErr w:type="spellStart"/>
      <w:r>
        <w:rPr>
          <w:rFonts w:ascii="Times New Roman" w:hAnsi="Times New Roman" w:cs="Times New Roman"/>
        </w:rPr>
        <w:t>AoA</w:t>
      </w:r>
      <w:proofErr w:type="spellEnd"/>
      <w:r>
        <w:rPr>
          <w:rFonts w:ascii="Times New Roman" w:hAnsi="Times New Roman" w:cs="Times New Roman"/>
        </w:rPr>
        <w:t xml:space="preserve"> offsets</w:t>
      </w:r>
      <w:r w:rsidRPr="003F4FDA">
        <w:rPr>
          <w:rFonts w:ascii="Times New Roman" w:hAnsi="Times New Roman" w:cs="Times New Roman"/>
        </w:rPr>
        <w:t xml:space="preserve"> is not due to</w:t>
      </w:r>
      <w:r w:rsidRPr="003F4FDA">
        <w:t xml:space="preserve"> </w:t>
      </w:r>
      <w:r w:rsidRPr="003F4FDA">
        <w:rPr>
          <w:rFonts w:ascii="Times New Roman" w:hAnsi="Times New Roman" w:cs="Times New Roman"/>
        </w:rPr>
        <w:t xml:space="preserve">the use of substandard </w:t>
      </w:r>
      <w:r>
        <w:rPr>
          <w:rFonts w:ascii="Times New Roman" w:hAnsi="Times New Roman" w:cs="Times New Roman"/>
        </w:rPr>
        <w:t xml:space="preserve">panels, </w:t>
      </w:r>
      <w:r w:rsidR="0034193A" w:rsidRPr="0034193A">
        <w:rPr>
          <w:rFonts w:ascii="Times New Roman" w:hAnsi="Times New Roman" w:cs="Times New Roman"/>
        </w:rPr>
        <w:t>but because the placement of the panel</w:t>
      </w:r>
      <w:r w:rsidR="0034193A">
        <w:rPr>
          <w:rFonts w:ascii="Times New Roman" w:hAnsi="Times New Roman" w:cs="Times New Roman"/>
        </w:rPr>
        <w:t>s</w:t>
      </w:r>
      <w:r w:rsidR="0034193A" w:rsidRPr="0034193A">
        <w:rPr>
          <w:rFonts w:ascii="Times New Roman" w:hAnsi="Times New Roman" w:cs="Times New Roman"/>
        </w:rPr>
        <w:t xml:space="preserve"> determine that the UE couldn't achieve good performance under these </w:t>
      </w:r>
      <w:proofErr w:type="spellStart"/>
      <w:r w:rsidR="0034193A" w:rsidRPr="0034193A">
        <w:rPr>
          <w:rFonts w:ascii="Times New Roman" w:hAnsi="Times New Roman" w:cs="Times New Roman"/>
        </w:rPr>
        <w:t>AoA</w:t>
      </w:r>
      <w:proofErr w:type="spellEnd"/>
      <w:r w:rsidR="0034193A">
        <w:rPr>
          <w:rFonts w:ascii="Times New Roman" w:hAnsi="Times New Roman" w:cs="Times New Roman"/>
        </w:rPr>
        <w:t xml:space="preserve"> offsets, e.g., when panels place at opposite side, UE performance become poor at small </w:t>
      </w:r>
      <w:proofErr w:type="spellStart"/>
      <w:r w:rsidR="0034193A">
        <w:rPr>
          <w:rFonts w:ascii="Times New Roman" w:hAnsi="Times New Roman" w:cs="Times New Roman"/>
        </w:rPr>
        <w:t>AoA</w:t>
      </w:r>
      <w:proofErr w:type="spellEnd"/>
      <w:r w:rsidR="0034193A">
        <w:rPr>
          <w:rFonts w:ascii="Times New Roman" w:hAnsi="Times New Roman" w:cs="Times New Roman"/>
        </w:rPr>
        <w:t xml:space="preserve"> offset.</w:t>
      </w:r>
    </w:p>
    <w:p w14:paraId="16C87761" w14:textId="77777777" w:rsidR="006053E6" w:rsidRDefault="006053E6" w:rsidP="00AF587D">
      <w:pPr>
        <w:rPr>
          <w:rFonts w:ascii="Times New Roman" w:hAnsi="Times New Roman" w:cs="Times New Roman"/>
        </w:rPr>
      </w:pPr>
    </w:p>
    <w:p w14:paraId="2D16076E" w14:textId="19DBED75" w:rsidR="001E1D37" w:rsidRDefault="001E1D37" w:rsidP="00AF587D">
      <w:pPr>
        <w:rPr>
          <w:rFonts w:ascii="Times New Roman" w:hAnsi="Times New Roman" w:cs="Times New Roman"/>
          <w:b/>
          <w:bCs/>
        </w:rPr>
      </w:pPr>
      <w:r w:rsidRPr="00602701">
        <w:rPr>
          <w:rFonts w:ascii="Times New Roman" w:hAnsi="Times New Roman" w:cs="Times New Roman"/>
          <w:b/>
          <w:bCs/>
        </w:rPr>
        <w:t>Observation 3: Unlike legacy spherical coverage, the UE ha</w:t>
      </w:r>
      <w:r w:rsidR="00602701" w:rsidRPr="00602701">
        <w:rPr>
          <w:rFonts w:ascii="Times New Roman" w:hAnsi="Times New Roman" w:cs="Times New Roman"/>
          <w:b/>
          <w:bCs/>
        </w:rPr>
        <w:t>s</w:t>
      </w:r>
      <w:r w:rsidRPr="00602701">
        <w:rPr>
          <w:rFonts w:ascii="Times New Roman" w:hAnsi="Times New Roman" w:cs="Times New Roman"/>
          <w:b/>
          <w:bCs/>
        </w:rPr>
        <w:t xml:space="preserve"> poor spherical coverage performance in multi-Rx is not only </w:t>
      </w:r>
      <w:r w:rsidR="00602701" w:rsidRPr="00602701">
        <w:rPr>
          <w:rFonts w:ascii="Times New Roman" w:hAnsi="Times New Roman" w:cs="Times New Roman"/>
          <w:b/>
          <w:bCs/>
        </w:rPr>
        <w:t>due</w:t>
      </w:r>
      <w:r w:rsidRPr="00602701">
        <w:rPr>
          <w:rFonts w:ascii="Times New Roman" w:hAnsi="Times New Roman" w:cs="Times New Roman"/>
          <w:b/>
          <w:bCs/>
        </w:rPr>
        <w:t xml:space="preserve"> </w:t>
      </w:r>
      <w:r w:rsidR="00602701" w:rsidRPr="00602701">
        <w:rPr>
          <w:rFonts w:ascii="Times New Roman" w:hAnsi="Times New Roman" w:cs="Times New Roman"/>
          <w:b/>
          <w:bCs/>
        </w:rPr>
        <w:t xml:space="preserve">to the use of unqualified panels, but because the panels placement determine that UE can only achieve poor performance under certain </w:t>
      </w:r>
      <w:proofErr w:type="spellStart"/>
      <w:r w:rsidR="00602701" w:rsidRPr="00602701">
        <w:rPr>
          <w:rFonts w:ascii="Times New Roman" w:hAnsi="Times New Roman" w:cs="Times New Roman"/>
          <w:b/>
          <w:bCs/>
        </w:rPr>
        <w:t>AoA</w:t>
      </w:r>
      <w:proofErr w:type="spellEnd"/>
      <w:r w:rsidR="00602701" w:rsidRPr="00602701">
        <w:rPr>
          <w:rFonts w:ascii="Times New Roman" w:hAnsi="Times New Roman" w:cs="Times New Roman"/>
          <w:b/>
          <w:bCs/>
        </w:rPr>
        <w:t xml:space="preserve"> offset.</w:t>
      </w:r>
    </w:p>
    <w:p w14:paraId="705C7570" w14:textId="77777777" w:rsidR="00602701" w:rsidRDefault="00602701" w:rsidP="00AF587D">
      <w:pPr>
        <w:rPr>
          <w:rFonts w:ascii="Times New Roman" w:hAnsi="Times New Roman" w:cs="Times New Roman"/>
          <w:b/>
          <w:bCs/>
        </w:rPr>
      </w:pPr>
    </w:p>
    <w:p w14:paraId="2772B886" w14:textId="7FB4E27F" w:rsidR="00602701" w:rsidRDefault="00602701" w:rsidP="00AF587D">
      <w:pPr>
        <w:rPr>
          <w:rFonts w:ascii="Times New Roman" w:hAnsi="Times New Roman" w:cs="Times New Roman"/>
        </w:rPr>
      </w:pPr>
      <w:r w:rsidRPr="00602701">
        <w:rPr>
          <w:rFonts w:ascii="Times New Roman" w:hAnsi="Times New Roman" w:cs="Times New Roman"/>
        </w:rPr>
        <w:t>In our understanding</w:t>
      </w:r>
      <w:r>
        <w:rPr>
          <w:rFonts w:ascii="Times New Roman" w:hAnsi="Times New Roman" w:cs="Times New Roman"/>
        </w:rPr>
        <w:t>, t</w:t>
      </w:r>
      <w:r w:rsidRPr="00602701">
        <w:rPr>
          <w:rFonts w:ascii="Times New Roman" w:hAnsi="Times New Roman" w:cs="Times New Roman"/>
        </w:rPr>
        <w:t xml:space="preserve">he worst </w:t>
      </w:r>
      <w:r w:rsidR="007C1C01">
        <w:rPr>
          <w:rFonts w:ascii="Times New Roman" w:hAnsi="Times New Roman" w:cs="Times New Roman"/>
        </w:rPr>
        <w:t>thing</w:t>
      </w:r>
      <w:r w:rsidRPr="00602701">
        <w:rPr>
          <w:rFonts w:ascii="Times New Roman" w:hAnsi="Times New Roman" w:cs="Times New Roman"/>
        </w:rPr>
        <w:t xml:space="preserve"> brought by the UE's inability to declare a preferred </w:t>
      </w:r>
      <w:proofErr w:type="spellStart"/>
      <w:r w:rsidRPr="00602701">
        <w:rPr>
          <w:rFonts w:ascii="Times New Roman" w:hAnsi="Times New Roman" w:cs="Times New Roman"/>
        </w:rPr>
        <w:t>A</w:t>
      </w:r>
      <w:r>
        <w:rPr>
          <w:rFonts w:ascii="Times New Roman" w:hAnsi="Times New Roman" w:cs="Times New Roman"/>
        </w:rPr>
        <w:t>oA</w:t>
      </w:r>
      <w:proofErr w:type="spellEnd"/>
      <w:r>
        <w:rPr>
          <w:rFonts w:ascii="Times New Roman" w:hAnsi="Times New Roman" w:cs="Times New Roman"/>
        </w:rPr>
        <w:t xml:space="preserve"> offset</w:t>
      </w:r>
      <w:r w:rsidRPr="00602701">
        <w:rPr>
          <w:rFonts w:ascii="Times New Roman" w:hAnsi="Times New Roman" w:cs="Times New Roman"/>
        </w:rPr>
        <w:t xml:space="preserve"> is that this lowest value leads to a mismatch between </w:t>
      </w:r>
      <w:r w:rsidR="007C1C01">
        <w:rPr>
          <w:rFonts w:ascii="Times New Roman" w:hAnsi="Times New Roman" w:cs="Times New Roman"/>
        </w:rPr>
        <w:t>requirement</w:t>
      </w:r>
      <w:r w:rsidRPr="00602701">
        <w:rPr>
          <w:rFonts w:ascii="Times New Roman" w:hAnsi="Times New Roman" w:cs="Times New Roman"/>
        </w:rPr>
        <w:t xml:space="preserve"> and </w:t>
      </w:r>
      <w:r w:rsidR="007C1C01">
        <w:rPr>
          <w:rFonts w:ascii="Times New Roman" w:hAnsi="Times New Roman" w:cs="Times New Roman"/>
        </w:rPr>
        <w:t xml:space="preserve">implementation. For example, UE with panels in opposite side have good performance when </w:t>
      </w:r>
      <w:proofErr w:type="spellStart"/>
      <w:r w:rsidR="007C1C01">
        <w:rPr>
          <w:rFonts w:ascii="Times New Roman" w:hAnsi="Times New Roman" w:cs="Times New Roman"/>
        </w:rPr>
        <w:t>AoA</w:t>
      </w:r>
      <w:proofErr w:type="spellEnd"/>
      <w:r w:rsidR="007C1C01">
        <w:rPr>
          <w:rFonts w:ascii="Times New Roman" w:hAnsi="Times New Roman" w:cs="Times New Roman"/>
        </w:rPr>
        <w:t xml:space="preserve"> offsets are larger, but the requirement at these offsets is defined based on the UE with panels in same side, which means UE have good performance at these offsets but cannot be shown by verification.</w:t>
      </w:r>
      <w:r w:rsidR="00AF09AC">
        <w:rPr>
          <w:rFonts w:ascii="Times New Roman" w:hAnsi="Times New Roman" w:cs="Times New Roman"/>
        </w:rPr>
        <w:t xml:space="preserve"> This also means that in this situation, UE can cheat on the test easily since the requirement very low.</w:t>
      </w:r>
    </w:p>
    <w:p w14:paraId="593FF7C8" w14:textId="77777777" w:rsidR="007C1C01" w:rsidRPr="00BC34E3" w:rsidRDefault="007C1C01" w:rsidP="00AF587D">
      <w:pPr>
        <w:rPr>
          <w:rFonts w:ascii="Times New Roman" w:hAnsi="Times New Roman" w:cs="Times New Roman"/>
          <w:b/>
          <w:bCs/>
        </w:rPr>
      </w:pPr>
    </w:p>
    <w:p w14:paraId="2FF073A0" w14:textId="45BAB379" w:rsidR="007C1C01" w:rsidRPr="00BC34E3" w:rsidRDefault="007C1C01" w:rsidP="00AF587D">
      <w:pPr>
        <w:rPr>
          <w:rFonts w:ascii="Times New Roman" w:hAnsi="Times New Roman" w:cs="Times New Roman"/>
          <w:b/>
          <w:bCs/>
        </w:rPr>
      </w:pPr>
      <w:r w:rsidRPr="00BC34E3">
        <w:rPr>
          <w:rFonts w:ascii="Times New Roman" w:hAnsi="Times New Roman" w:cs="Times New Roman"/>
          <w:b/>
          <w:bCs/>
        </w:rPr>
        <w:t>Observation 4</w:t>
      </w:r>
      <w:r w:rsidR="00BC34E3" w:rsidRPr="00BC34E3">
        <w:rPr>
          <w:rFonts w:ascii="Times New Roman" w:hAnsi="Times New Roman" w:cs="Times New Roman"/>
          <w:b/>
          <w:bCs/>
        </w:rPr>
        <w:t xml:space="preserve">: If UE cannot declare preferred </w:t>
      </w:r>
      <w:proofErr w:type="spellStart"/>
      <w:r w:rsidR="00BC34E3" w:rsidRPr="00BC34E3">
        <w:rPr>
          <w:rFonts w:ascii="Times New Roman" w:hAnsi="Times New Roman" w:cs="Times New Roman"/>
          <w:b/>
          <w:bCs/>
        </w:rPr>
        <w:t>AoA</w:t>
      </w:r>
      <w:proofErr w:type="spellEnd"/>
      <w:r w:rsidR="00BC34E3" w:rsidRPr="00BC34E3">
        <w:rPr>
          <w:rFonts w:ascii="Times New Roman" w:hAnsi="Times New Roman" w:cs="Times New Roman"/>
          <w:b/>
          <w:bCs/>
        </w:rPr>
        <w:t xml:space="preserve"> offsets, the mismatch between requirement and UE implementation will exist, which lead to the real UE performance </w:t>
      </w:r>
      <w:r w:rsidR="00CF3ACE">
        <w:rPr>
          <w:rFonts w:ascii="Times New Roman" w:hAnsi="Times New Roman" w:cs="Times New Roman"/>
          <w:b/>
          <w:bCs/>
        </w:rPr>
        <w:t>can</w:t>
      </w:r>
      <w:r w:rsidR="00CF3ACE" w:rsidRPr="00BC34E3">
        <w:rPr>
          <w:rFonts w:ascii="Times New Roman" w:hAnsi="Times New Roman" w:cs="Times New Roman"/>
          <w:b/>
          <w:bCs/>
        </w:rPr>
        <w:t>not</w:t>
      </w:r>
      <w:r w:rsidR="00BC34E3" w:rsidRPr="00BC34E3">
        <w:rPr>
          <w:rFonts w:ascii="Times New Roman" w:hAnsi="Times New Roman" w:cs="Times New Roman"/>
          <w:b/>
          <w:bCs/>
        </w:rPr>
        <w:t xml:space="preserve"> </w:t>
      </w:r>
      <w:r w:rsidR="00CF3ACE">
        <w:rPr>
          <w:rFonts w:ascii="Times New Roman" w:hAnsi="Times New Roman" w:cs="Times New Roman"/>
          <w:b/>
          <w:bCs/>
        </w:rPr>
        <w:t xml:space="preserve">be </w:t>
      </w:r>
      <w:r w:rsidR="00BC34E3" w:rsidRPr="00BC34E3">
        <w:rPr>
          <w:rFonts w:ascii="Times New Roman" w:hAnsi="Times New Roman" w:cs="Times New Roman"/>
          <w:b/>
          <w:bCs/>
        </w:rPr>
        <w:t>verified.</w:t>
      </w:r>
    </w:p>
    <w:p w14:paraId="69825D69" w14:textId="77777777" w:rsidR="007C1C01" w:rsidRPr="00602701" w:rsidRDefault="007C1C01" w:rsidP="00AF587D">
      <w:pPr>
        <w:rPr>
          <w:rFonts w:ascii="Times New Roman" w:hAnsi="Times New Roman" w:cs="Times New Roman"/>
        </w:rPr>
      </w:pPr>
    </w:p>
    <w:p w14:paraId="2E4635D9" w14:textId="75B65E53" w:rsidR="006053E6" w:rsidRDefault="00BC34E3" w:rsidP="00AF587D">
      <w:pPr>
        <w:rPr>
          <w:rFonts w:ascii="Times New Roman" w:hAnsi="Times New Roman" w:cs="Times New Roman"/>
        </w:rPr>
      </w:pPr>
      <w:r>
        <w:rPr>
          <w:rFonts w:ascii="Times New Roman" w:hAnsi="Times New Roman" w:cs="Times New Roman"/>
        </w:rPr>
        <w:t xml:space="preserve">Based on the analysis above, we believe the UE declare preferred </w:t>
      </w:r>
      <w:proofErr w:type="spellStart"/>
      <w:r>
        <w:rPr>
          <w:rFonts w:ascii="Times New Roman" w:hAnsi="Times New Roman" w:cs="Times New Roman"/>
        </w:rPr>
        <w:t>AoA</w:t>
      </w:r>
      <w:proofErr w:type="spellEnd"/>
      <w:r>
        <w:rPr>
          <w:rFonts w:ascii="Times New Roman" w:hAnsi="Times New Roman" w:cs="Times New Roman"/>
        </w:rPr>
        <w:t xml:space="preserve"> offset is necessary for requirement construction.</w:t>
      </w:r>
    </w:p>
    <w:p w14:paraId="6871C217" w14:textId="77777777" w:rsidR="00BC34E3" w:rsidRDefault="00BC34E3" w:rsidP="00AF587D">
      <w:pPr>
        <w:rPr>
          <w:rFonts w:ascii="Times New Roman" w:hAnsi="Times New Roman" w:cs="Times New Roman"/>
        </w:rPr>
      </w:pPr>
    </w:p>
    <w:p w14:paraId="1AF50E3F" w14:textId="3FB2830C" w:rsidR="00BC34E3" w:rsidRPr="00BC34E3" w:rsidRDefault="00BC34E3" w:rsidP="00AF587D">
      <w:pPr>
        <w:rPr>
          <w:rFonts w:ascii="Times New Roman" w:hAnsi="Times New Roman" w:cs="Times New Roman"/>
          <w:b/>
          <w:bCs/>
        </w:rPr>
      </w:pPr>
      <w:r w:rsidRPr="00BC34E3">
        <w:rPr>
          <w:rFonts w:ascii="Times New Roman" w:hAnsi="Times New Roman" w:cs="Times New Roman"/>
          <w:b/>
          <w:bCs/>
        </w:rPr>
        <w:t xml:space="preserve">Proposal 2: The </w:t>
      </w:r>
      <w:proofErr w:type="spellStart"/>
      <w:r w:rsidRPr="00BC34E3">
        <w:rPr>
          <w:rFonts w:ascii="Times New Roman" w:hAnsi="Times New Roman" w:cs="Times New Roman"/>
          <w:b/>
          <w:bCs/>
        </w:rPr>
        <w:t>AoA</w:t>
      </w:r>
      <w:proofErr w:type="spellEnd"/>
      <w:r w:rsidRPr="00BC34E3">
        <w:rPr>
          <w:rFonts w:ascii="Times New Roman" w:hAnsi="Times New Roman" w:cs="Times New Roman"/>
          <w:b/>
          <w:bCs/>
        </w:rPr>
        <w:t xml:space="preserve"> offset in verification should be declared by UE.</w:t>
      </w:r>
    </w:p>
    <w:p w14:paraId="641834CB" w14:textId="77777777" w:rsidR="00BC34E3" w:rsidRDefault="00BC34E3" w:rsidP="00AF587D">
      <w:pPr>
        <w:rPr>
          <w:rFonts w:ascii="Times New Roman" w:hAnsi="Times New Roman" w:cs="Times New Roman"/>
        </w:rPr>
      </w:pPr>
    </w:p>
    <w:p w14:paraId="15FB970D" w14:textId="6FD6A73B" w:rsidR="00ED7D9E" w:rsidRDefault="00ED7D9E" w:rsidP="00AF587D">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UE declaration, we can further discuss how to </w:t>
      </w:r>
      <w:r>
        <w:rPr>
          <w:rFonts w:ascii="Times New Roman" w:hAnsi="Times New Roman" w:cs="Times New Roman" w:hint="eastAsia"/>
        </w:rPr>
        <w:t>construct</w:t>
      </w:r>
      <w:r>
        <w:rPr>
          <w:rFonts w:ascii="Times New Roman" w:hAnsi="Times New Roman" w:cs="Times New Roman"/>
        </w:rPr>
        <w:t xml:space="preserve"> </w:t>
      </w:r>
      <w:r>
        <w:rPr>
          <w:rFonts w:ascii="Times New Roman" w:hAnsi="Times New Roman" w:cs="Times New Roman" w:hint="eastAsia"/>
        </w:rPr>
        <w:t>the</w:t>
      </w:r>
      <w:r>
        <w:rPr>
          <w:rFonts w:ascii="Times New Roman" w:hAnsi="Times New Roman" w:cs="Times New Roman"/>
        </w:rPr>
        <w:t xml:space="preserve"> requirement.</w:t>
      </w:r>
      <w:r w:rsidR="00A01D6E">
        <w:rPr>
          <w:rFonts w:ascii="Times New Roman" w:hAnsi="Times New Roman" w:cs="Times New Roman"/>
        </w:rPr>
        <w:t xml:space="preserve"> </w:t>
      </w:r>
      <w:r w:rsidR="00CF3ACE">
        <w:rPr>
          <w:rFonts w:ascii="Times New Roman" w:hAnsi="Times New Roman" w:cs="Times New Roman"/>
        </w:rPr>
        <w:t xml:space="preserve">Generally, in the simulation we have 3 different panel </w:t>
      </w:r>
      <w:r w:rsidR="00A01D6E">
        <w:rPr>
          <w:rFonts w:ascii="Times New Roman" w:hAnsi="Times New Roman" w:cs="Times New Roman"/>
        </w:rPr>
        <w:t>placements</w:t>
      </w:r>
      <w:r w:rsidR="00CF3ACE">
        <w:rPr>
          <w:rFonts w:ascii="Times New Roman" w:hAnsi="Times New Roman" w:cs="Times New Roman"/>
        </w:rPr>
        <w:t>, and w</w:t>
      </w:r>
      <w:r>
        <w:rPr>
          <w:rFonts w:ascii="Times New Roman" w:hAnsi="Times New Roman" w:cs="Times New Roman"/>
        </w:rPr>
        <w:t xml:space="preserve">e can find that </w:t>
      </w:r>
      <w:r w:rsidR="00CF3ACE">
        <w:rPr>
          <w:rFonts w:ascii="Times New Roman" w:hAnsi="Times New Roman" w:cs="Times New Roman"/>
        </w:rPr>
        <w:t xml:space="preserve">for different UE implementation, the performance trend is different when </w:t>
      </w:r>
      <w:proofErr w:type="spellStart"/>
      <w:r w:rsidR="00CF3ACE">
        <w:rPr>
          <w:rFonts w:ascii="Times New Roman" w:hAnsi="Times New Roman" w:cs="Times New Roman"/>
        </w:rPr>
        <w:t>AoA</w:t>
      </w:r>
      <w:proofErr w:type="spellEnd"/>
      <w:r w:rsidR="00CF3ACE">
        <w:rPr>
          <w:rFonts w:ascii="Times New Roman" w:hAnsi="Times New Roman" w:cs="Times New Roman"/>
        </w:rPr>
        <w:t xml:space="preserve"> offset become larger, but the </w:t>
      </w:r>
      <w:proofErr w:type="spellStart"/>
      <w:r w:rsidR="00CF3ACE">
        <w:rPr>
          <w:rFonts w:ascii="Times New Roman" w:hAnsi="Times New Roman" w:cs="Times New Roman"/>
        </w:rPr>
        <w:t>AoA</w:t>
      </w:r>
      <w:proofErr w:type="spellEnd"/>
      <w:r w:rsidR="00CF3ACE">
        <w:rPr>
          <w:rFonts w:ascii="Times New Roman" w:hAnsi="Times New Roman" w:cs="Times New Roman"/>
        </w:rPr>
        <w:t xml:space="preserve"> offset that UE can achieve best performance is fixed for same panel location: when panel in same side, the best performance </w:t>
      </w:r>
      <w:r w:rsidR="00CB59C5">
        <w:rPr>
          <w:rFonts w:ascii="Times New Roman" w:hAnsi="Times New Roman" w:cs="Times New Roman"/>
        </w:rPr>
        <w:t>appears</w:t>
      </w:r>
      <w:r w:rsidR="00CF3ACE">
        <w:rPr>
          <w:rFonts w:ascii="Times New Roman" w:hAnsi="Times New Roman" w:cs="Times New Roman"/>
        </w:rPr>
        <w:t xml:space="preserve"> at 30°</w:t>
      </w:r>
      <w:r w:rsidR="00A01D6E">
        <w:rPr>
          <w:rFonts w:ascii="Times New Roman" w:hAnsi="Times New Roman" w:cs="Times New Roman"/>
        </w:rPr>
        <w:t xml:space="preserve">; when panel in </w:t>
      </w:r>
      <w:r w:rsidR="00314E51">
        <w:rPr>
          <w:rFonts w:ascii="Times New Roman" w:hAnsi="Times New Roman" w:cs="Times New Roman"/>
        </w:rPr>
        <w:t>adjacent</w:t>
      </w:r>
      <w:r w:rsidR="00A01D6E">
        <w:rPr>
          <w:rFonts w:ascii="Times New Roman" w:hAnsi="Times New Roman" w:cs="Times New Roman"/>
        </w:rPr>
        <w:t xml:space="preserve"> side, the best performance </w:t>
      </w:r>
      <w:r w:rsidR="00CB59C5">
        <w:rPr>
          <w:rFonts w:ascii="Times New Roman" w:hAnsi="Times New Roman" w:cs="Times New Roman"/>
        </w:rPr>
        <w:t>appears</w:t>
      </w:r>
      <w:r w:rsidR="00A01D6E">
        <w:rPr>
          <w:rFonts w:ascii="Times New Roman" w:hAnsi="Times New Roman" w:cs="Times New Roman"/>
        </w:rPr>
        <w:t xml:space="preserve"> at 90°; when panel in opposite side, the best performance </w:t>
      </w:r>
      <w:r w:rsidR="00CB59C5">
        <w:rPr>
          <w:rFonts w:ascii="Times New Roman" w:hAnsi="Times New Roman" w:cs="Times New Roman"/>
        </w:rPr>
        <w:t>appears</w:t>
      </w:r>
      <w:r w:rsidR="00A01D6E">
        <w:rPr>
          <w:rFonts w:ascii="Times New Roman" w:hAnsi="Times New Roman" w:cs="Times New Roman"/>
        </w:rPr>
        <w:t xml:space="preserve"> at 150°.</w:t>
      </w:r>
    </w:p>
    <w:p w14:paraId="1D65B0BA" w14:textId="77777777" w:rsidR="00314E51" w:rsidRDefault="00314E51" w:rsidP="00AF587D">
      <w:pPr>
        <w:rPr>
          <w:rFonts w:ascii="Times New Roman" w:hAnsi="Times New Roman" w:cs="Times New Roman"/>
        </w:rPr>
      </w:pPr>
    </w:p>
    <w:p w14:paraId="7CAFD21B" w14:textId="47CE093E" w:rsidR="00314E51" w:rsidRPr="00314E51" w:rsidRDefault="00314E51" w:rsidP="00314E51">
      <w:pPr>
        <w:rPr>
          <w:rFonts w:ascii="Times New Roman" w:hAnsi="Times New Roman" w:cs="Times New Roman"/>
          <w:b/>
          <w:bCs/>
        </w:rPr>
      </w:pPr>
      <w:r w:rsidRPr="00314E51">
        <w:rPr>
          <w:rFonts w:ascii="Times New Roman" w:hAnsi="Times New Roman" w:cs="Times New Roman"/>
          <w:b/>
          <w:bCs/>
        </w:rPr>
        <w:t>Observation 5: For a specific panel placement, the</w:t>
      </w:r>
      <w:r w:rsidRPr="00314E51">
        <w:rPr>
          <w:b/>
          <w:bCs/>
        </w:rPr>
        <w:t xml:space="preserve"> </w:t>
      </w:r>
      <w:r w:rsidRPr="00314E51">
        <w:rPr>
          <w:rFonts w:ascii="Times New Roman" w:hAnsi="Times New Roman" w:cs="Times New Roman"/>
          <w:b/>
          <w:bCs/>
        </w:rPr>
        <w:t>offset at which the UE achieves the best performance is always fixed</w:t>
      </w:r>
      <w:r>
        <w:rPr>
          <w:rFonts w:ascii="Times New Roman" w:hAnsi="Times New Roman" w:cs="Times New Roman"/>
          <w:b/>
          <w:bCs/>
        </w:rPr>
        <w:t xml:space="preserve">: </w:t>
      </w:r>
      <w:r w:rsidRPr="00314E51">
        <w:rPr>
          <w:rFonts w:ascii="Times New Roman" w:hAnsi="Times New Roman" w:cs="Times New Roman"/>
          <w:b/>
          <w:bCs/>
        </w:rPr>
        <w:t>when panel in same side, the best performance appears at 30°; when panel in adjacent side, the best performance appears at 90°; when panel in opposite side, the best performance appears at 150°.</w:t>
      </w:r>
    </w:p>
    <w:p w14:paraId="785F1E44" w14:textId="001C57BD" w:rsidR="00314E51" w:rsidRDefault="00314E51" w:rsidP="00AF587D">
      <w:pPr>
        <w:rPr>
          <w:rFonts w:ascii="Times New Roman" w:hAnsi="Times New Roman" w:cs="Times New Roman"/>
          <w:b/>
          <w:bCs/>
        </w:rPr>
      </w:pPr>
    </w:p>
    <w:p w14:paraId="4B035F70" w14:textId="66DC8B00" w:rsidR="00314E51" w:rsidRDefault="00314E51" w:rsidP="00314E51">
      <w:pPr>
        <w:rPr>
          <w:rFonts w:ascii="Times New Roman" w:hAnsi="Times New Roman" w:cs="Times New Roman"/>
        </w:rPr>
      </w:pPr>
      <w:r>
        <w:rPr>
          <w:rFonts w:ascii="Times New Roman" w:hAnsi="Times New Roman" w:cs="Times New Roman"/>
        </w:rPr>
        <w:t xml:space="preserve">When </w:t>
      </w:r>
      <w:proofErr w:type="spellStart"/>
      <w:r>
        <w:rPr>
          <w:rFonts w:ascii="Times New Roman" w:hAnsi="Times New Roman" w:cs="Times New Roman"/>
        </w:rPr>
        <w:t>AoA</w:t>
      </w:r>
      <w:proofErr w:type="spellEnd"/>
      <w:r>
        <w:rPr>
          <w:rFonts w:ascii="Times New Roman" w:hAnsi="Times New Roman" w:cs="Times New Roman"/>
        </w:rPr>
        <w:t xml:space="preserve"> offset declaration is allowed, UE will declare the </w:t>
      </w:r>
      <w:proofErr w:type="spellStart"/>
      <w:r>
        <w:rPr>
          <w:rFonts w:ascii="Times New Roman" w:hAnsi="Times New Roman" w:cs="Times New Roman"/>
        </w:rPr>
        <w:t>AoA</w:t>
      </w:r>
      <w:proofErr w:type="spellEnd"/>
      <w:r>
        <w:rPr>
          <w:rFonts w:ascii="Times New Roman" w:hAnsi="Times New Roman" w:cs="Times New Roman"/>
        </w:rPr>
        <w:t xml:space="preserve"> offset</w:t>
      </w:r>
      <w:r w:rsidR="00AF09AC">
        <w:rPr>
          <w:rFonts w:ascii="Times New Roman" w:hAnsi="Times New Roman" w:cs="Times New Roman"/>
        </w:rPr>
        <w:t xml:space="preserve"> that can achieve best performance and it is possible to link the requirement with dedicated implementation based on the observation above.</w:t>
      </w:r>
    </w:p>
    <w:p w14:paraId="487EFED7" w14:textId="77777777" w:rsidR="00314E51" w:rsidRPr="00314E51" w:rsidRDefault="00314E51" w:rsidP="00AF587D">
      <w:pPr>
        <w:rPr>
          <w:rFonts w:ascii="Times New Roman" w:hAnsi="Times New Roman" w:cs="Times New Roman"/>
        </w:rPr>
      </w:pPr>
    </w:p>
    <w:p w14:paraId="2826D0FA" w14:textId="41029523" w:rsidR="00BC34E3" w:rsidRPr="00ED7D9E" w:rsidRDefault="00BC34E3" w:rsidP="00AF587D">
      <w:pPr>
        <w:rPr>
          <w:rFonts w:ascii="Times New Roman" w:hAnsi="Times New Roman" w:cs="Times New Roman"/>
          <w:b/>
          <w:bCs/>
        </w:rPr>
      </w:pPr>
      <w:r w:rsidRPr="00ED7D9E">
        <w:rPr>
          <w:rFonts w:ascii="Times New Roman" w:hAnsi="Times New Roman" w:cs="Times New Roman"/>
          <w:b/>
          <w:bCs/>
        </w:rPr>
        <w:t>Proposal 3: The following rules is used for multi-Rx requirement construction</w:t>
      </w:r>
      <w:r w:rsidR="00ED7D9E" w:rsidRPr="00ED7D9E">
        <w:rPr>
          <w:rFonts w:ascii="Times New Roman" w:hAnsi="Times New Roman" w:cs="Times New Roman"/>
          <w:b/>
          <w:bCs/>
        </w:rPr>
        <w:t>:</w:t>
      </w:r>
    </w:p>
    <w:p w14:paraId="3BEB69AD" w14:textId="6E879487" w:rsidR="00ED7D9E" w:rsidRPr="00ED7D9E" w:rsidRDefault="00CB59C5" w:rsidP="00ED7D9E">
      <w:pPr>
        <w:pStyle w:val="ac"/>
        <w:numPr>
          <w:ilvl w:val="0"/>
          <w:numId w:val="22"/>
        </w:numPr>
        <w:rPr>
          <w:rFonts w:ascii="Times New Roman" w:hAnsi="Times New Roman" w:cs="Times New Roman"/>
          <w:b/>
          <w:bCs/>
        </w:rPr>
      </w:pPr>
      <w:r>
        <w:rPr>
          <w:rFonts w:ascii="Times New Roman" w:hAnsi="Times New Roman" w:cs="Times New Roman"/>
          <w:b/>
          <w:bCs/>
        </w:rPr>
        <w:t>For</w:t>
      </w:r>
      <w:r w:rsidR="00ED7D9E" w:rsidRPr="00ED7D9E">
        <w:rPr>
          <w:rFonts w:ascii="Times New Roman" w:hAnsi="Times New Roman" w:cs="Times New Roman"/>
          <w:b/>
          <w:bCs/>
        </w:rPr>
        <w:t xml:space="preserve"> </w:t>
      </w:r>
      <w:proofErr w:type="spellStart"/>
      <w:r w:rsidR="00ED7D9E" w:rsidRPr="00ED7D9E">
        <w:rPr>
          <w:rFonts w:ascii="Times New Roman" w:hAnsi="Times New Roman" w:cs="Times New Roman" w:hint="eastAsia"/>
          <w:b/>
          <w:bCs/>
        </w:rPr>
        <w:t>A</w:t>
      </w:r>
      <w:r w:rsidR="00ED7D9E" w:rsidRPr="00ED7D9E">
        <w:rPr>
          <w:rFonts w:ascii="Times New Roman" w:hAnsi="Times New Roman" w:cs="Times New Roman"/>
          <w:b/>
          <w:bCs/>
        </w:rPr>
        <w:t>oA</w:t>
      </w:r>
      <w:proofErr w:type="spellEnd"/>
      <w:r w:rsidR="00ED7D9E" w:rsidRPr="00ED7D9E">
        <w:rPr>
          <w:rFonts w:ascii="Times New Roman" w:hAnsi="Times New Roman" w:cs="Times New Roman"/>
          <w:b/>
          <w:bCs/>
        </w:rPr>
        <w:t xml:space="preserve"> offset</w:t>
      </w:r>
      <w:r w:rsidR="00ED7D9E" w:rsidRPr="00ED7D9E">
        <w:rPr>
          <w:rFonts w:ascii="宋体" w:eastAsia="宋体" w:hAnsi="宋体" w:cs="宋体" w:hint="eastAsia"/>
          <w:b/>
          <w:bCs/>
        </w:rPr>
        <w:t>∈</w:t>
      </w:r>
      <w:r w:rsidR="00ED7D9E" w:rsidRPr="00ED7D9E">
        <w:rPr>
          <w:rFonts w:ascii="Times New Roman" w:hAnsi="Times New Roman" w:cs="Times New Roman"/>
          <w:b/>
          <w:bCs/>
        </w:rPr>
        <w:t>[30,60], the requirement is defined based on simulation results that panels are in same side.</w:t>
      </w:r>
    </w:p>
    <w:p w14:paraId="4348CC04" w14:textId="42960E65" w:rsidR="00ED7D9E" w:rsidRPr="00ED7D9E" w:rsidRDefault="00CB59C5" w:rsidP="00ED7D9E">
      <w:pPr>
        <w:pStyle w:val="ac"/>
        <w:numPr>
          <w:ilvl w:val="0"/>
          <w:numId w:val="22"/>
        </w:numPr>
        <w:rPr>
          <w:rFonts w:ascii="Times New Roman" w:hAnsi="Times New Roman" w:cs="Times New Roman"/>
          <w:b/>
          <w:bCs/>
        </w:rPr>
      </w:pPr>
      <w:r>
        <w:rPr>
          <w:rFonts w:ascii="Times New Roman" w:hAnsi="Times New Roman" w:cs="Times New Roman"/>
          <w:b/>
          <w:bCs/>
        </w:rPr>
        <w:t>For</w:t>
      </w:r>
      <w:r w:rsidR="00ED7D9E" w:rsidRPr="00ED7D9E">
        <w:rPr>
          <w:rFonts w:ascii="Times New Roman" w:hAnsi="Times New Roman" w:cs="Times New Roman"/>
          <w:b/>
          <w:bCs/>
        </w:rPr>
        <w:t xml:space="preserve"> </w:t>
      </w:r>
      <w:proofErr w:type="spellStart"/>
      <w:r w:rsidR="00ED7D9E" w:rsidRPr="00ED7D9E">
        <w:rPr>
          <w:rFonts w:ascii="Times New Roman" w:hAnsi="Times New Roman" w:cs="Times New Roman" w:hint="eastAsia"/>
          <w:b/>
          <w:bCs/>
        </w:rPr>
        <w:t>A</w:t>
      </w:r>
      <w:r w:rsidR="00ED7D9E" w:rsidRPr="00ED7D9E">
        <w:rPr>
          <w:rFonts w:ascii="Times New Roman" w:hAnsi="Times New Roman" w:cs="Times New Roman"/>
          <w:b/>
          <w:bCs/>
        </w:rPr>
        <w:t>oA</w:t>
      </w:r>
      <w:proofErr w:type="spellEnd"/>
      <w:r w:rsidR="00ED7D9E" w:rsidRPr="00ED7D9E">
        <w:rPr>
          <w:rFonts w:ascii="Times New Roman" w:hAnsi="Times New Roman" w:cs="Times New Roman"/>
          <w:b/>
          <w:bCs/>
        </w:rPr>
        <w:t xml:space="preserve"> offset = 90, the requirement is defined based on simulation results that panels are in adjacent side.</w:t>
      </w:r>
    </w:p>
    <w:p w14:paraId="677E729D" w14:textId="2A210F56" w:rsidR="00ED7D9E" w:rsidRDefault="00CB59C5" w:rsidP="00ED7D9E">
      <w:pPr>
        <w:pStyle w:val="ac"/>
        <w:numPr>
          <w:ilvl w:val="0"/>
          <w:numId w:val="22"/>
        </w:numPr>
        <w:rPr>
          <w:rFonts w:ascii="Times New Roman" w:hAnsi="Times New Roman" w:cs="Times New Roman"/>
          <w:b/>
          <w:bCs/>
        </w:rPr>
      </w:pPr>
      <w:r>
        <w:rPr>
          <w:rFonts w:ascii="Times New Roman" w:hAnsi="Times New Roman" w:cs="Times New Roman"/>
          <w:b/>
          <w:bCs/>
        </w:rPr>
        <w:t>For</w:t>
      </w:r>
      <w:r w:rsidR="00ED7D9E" w:rsidRPr="00ED7D9E">
        <w:rPr>
          <w:rFonts w:ascii="Times New Roman" w:hAnsi="Times New Roman" w:cs="Times New Roman"/>
          <w:b/>
          <w:bCs/>
        </w:rPr>
        <w:t xml:space="preserve"> </w:t>
      </w:r>
      <w:proofErr w:type="spellStart"/>
      <w:r w:rsidR="00ED7D9E" w:rsidRPr="00ED7D9E">
        <w:rPr>
          <w:rFonts w:ascii="Times New Roman" w:hAnsi="Times New Roman" w:cs="Times New Roman" w:hint="eastAsia"/>
          <w:b/>
          <w:bCs/>
        </w:rPr>
        <w:t>A</w:t>
      </w:r>
      <w:r w:rsidR="00ED7D9E" w:rsidRPr="00ED7D9E">
        <w:rPr>
          <w:rFonts w:ascii="Times New Roman" w:hAnsi="Times New Roman" w:cs="Times New Roman"/>
          <w:b/>
          <w:bCs/>
        </w:rPr>
        <w:t>oA</w:t>
      </w:r>
      <w:proofErr w:type="spellEnd"/>
      <w:r w:rsidR="00ED7D9E" w:rsidRPr="00ED7D9E">
        <w:rPr>
          <w:rFonts w:ascii="Times New Roman" w:hAnsi="Times New Roman" w:cs="Times New Roman"/>
          <w:b/>
          <w:bCs/>
        </w:rPr>
        <w:t xml:space="preserve"> offset</w:t>
      </w:r>
      <w:r w:rsidR="00ED7D9E" w:rsidRPr="00ED7D9E">
        <w:rPr>
          <w:rFonts w:ascii="Times New Roman" w:hAnsi="Times New Roman" w:cs="Times New Roman" w:hint="eastAsia"/>
          <w:b/>
          <w:bCs/>
        </w:rPr>
        <w:t>∈</w:t>
      </w:r>
      <w:r w:rsidR="00ED7D9E" w:rsidRPr="00ED7D9E">
        <w:rPr>
          <w:rFonts w:ascii="Times New Roman" w:hAnsi="Times New Roman" w:cs="Times New Roman"/>
          <w:b/>
          <w:bCs/>
        </w:rPr>
        <w:t>[120,150] , the requirement is defined based on simulation results that panels are in opposite side.</w:t>
      </w:r>
    </w:p>
    <w:p w14:paraId="0D2EE16B" w14:textId="77777777" w:rsidR="00314E51" w:rsidRDefault="00314E51" w:rsidP="00314E51">
      <w:pPr>
        <w:rPr>
          <w:rFonts w:ascii="Times New Roman" w:hAnsi="Times New Roman" w:cs="Times New Roman"/>
          <w:b/>
          <w:bCs/>
        </w:rPr>
      </w:pPr>
    </w:p>
    <w:p w14:paraId="2973708C" w14:textId="3B9C7CFA" w:rsidR="00314E51" w:rsidRDefault="00314E51" w:rsidP="00314E51">
      <w:pPr>
        <w:rPr>
          <w:rFonts w:ascii="Times New Roman" w:hAnsi="Times New Roman" w:cs="Times New Roman"/>
        </w:rPr>
      </w:pPr>
      <w:r w:rsidRPr="00AF09AC">
        <w:rPr>
          <w:rFonts w:ascii="Times New Roman" w:hAnsi="Times New Roman" w:cs="Times New Roman" w:hint="eastAsia"/>
        </w:rPr>
        <w:t>T</w:t>
      </w:r>
      <w:r w:rsidRPr="00AF09AC">
        <w:rPr>
          <w:rFonts w:ascii="Times New Roman" w:hAnsi="Times New Roman" w:cs="Times New Roman"/>
        </w:rPr>
        <w:t>he Figure</w:t>
      </w:r>
      <w:r w:rsidR="00AF09AC" w:rsidRPr="00AF09AC">
        <w:rPr>
          <w:rFonts w:ascii="Times New Roman" w:hAnsi="Times New Roman" w:cs="Times New Roman"/>
        </w:rPr>
        <w:t xml:space="preserve"> 4 and Table V shown the requirement based on the rules above.</w:t>
      </w:r>
    </w:p>
    <w:p w14:paraId="236E2F6A" w14:textId="7C8CF1BF" w:rsidR="00AF09AC" w:rsidRDefault="00B91BAF" w:rsidP="00B91BAF">
      <w:pPr>
        <w:jc w:val="center"/>
        <w:rPr>
          <w:rFonts w:ascii="Times New Roman" w:hAnsi="Times New Roman" w:cs="Times New Roman"/>
        </w:rPr>
      </w:pPr>
      <w:r>
        <w:rPr>
          <w:rFonts w:ascii="Times New Roman" w:hAnsi="Times New Roman" w:cs="Times New Roman"/>
          <w:noProof/>
        </w:rPr>
        <w:drawing>
          <wp:inline distT="0" distB="0" distL="0" distR="0" wp14:anchorId="0E0DD912" wp14:editId="1A8D11EF">
            <wp:extent cx="3558886" cy="1922823"/>
            <wp:effectExtent l="0" t="0" r="3810" b="1270"/>
            <wp:docPr id="9623171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2441" cy="1935550"/>
                    </a:xfrm>
                    <a:prstGeom prst="rect">
                      <a:avLst/>
                    </a:prstGeom>
                    <a:noFill/>
                  </pic:spPr>
                </pic:pic>
              </a:graphicData>
            </a:graphic>
          </wp:inline>
        </w:drawing>
      </w:r>
    </w:p>
    <w:p w14:paraId="72216C97" w14:textId="6C2394F8" w:rsidR="00AF09AC" w:rsidRDefault="00B91BAF" w:rsidP="00B91BAF">
      <w:pPr>
        <w:jc w:val="center"/>
        <w:rPr>
          <w:rFonts w:ascii="Times New Roman" w:hAnsi="Times New Roman" w:cs="Times New Roman"/>
        </w:rPr>
      </w:pPr>
      <w:r>
        <w:rPr>
          <w:rFonts w:ascii="Times New Roman" w:hAnsi="Times New Roman" w:cs="Times New Roman"/>
          <w:noProof/>
        </w:rPr>
        <w:lastRenderedPageBreak/>
        <w:drawing>
          <wp:inline distT="0" distB="0" distL="0" distR="0" wp14:anchorId="4AF2B5E1" wp14:editId="25B7E306">
            <wp:extent cx="3569277" cy="1931290"/>
            <wp:effectExtent l="0" t="0" r="0" b="0"/>
            <wp:docPr id="181052754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8303" cy="1941585"/>
                    </a:xfrm>
                    <a:prstGeom prst="rect">
                      <a:avLst/>
                    </a:prstGeom>
                    <a:noFill/>
                  </pic:spPr>
                </pic:pic>
              </a:graphicData>
            </a:graphic>
          </wp:inline>
        </w:drawing>
      </w:r>
    </w:p>
    <w:p w14:paraId="39EDF755" w14:textId="23054D60" w:rsidR="00B91BAF" w:rsidRDefault="00B91BAF" w:rsidP="00B91BAF">
      <w:pPr>
        <w:jc w:val="center"/>
        <w:rPr>
          <w:rFonts w:ascii="Times New Roman" w:hAnsi="Times New Roman" w:cs="Times New Roman"/>
        </w:rPr>
      </w:pPr>
      <w:r w:rsidRPr="006053E6">
        <w:rPr>
          <w:rFonts w:ascii="Times New Roman" w:hAnsi="Times New Roman" w:cs="Times New Roman" w:hint="eastAsia"/>
          <w:b/>
          <w:bCs/>
        </w:rPr>
        <w:t>F</w:t>
      </w:r>
      <w:r w:rsidRPr="006053E6">
        <w:rPr>
          <w:rFonts w:ascii="Times New Roman" w:hAnsi="Times New Roman" w:cs="Times New Roman"/>
          <w:b/>
          <w:bCs/>
        </w:rPr>
        <w:t xml:space="preserve">igure </w:t>
      </w:r>
      <w:r>
        <w:rPr>
          <w:rFonts w:ascii="Times New Roman" w:hAnsi="Times New Roman" w:cs="Times New Roman"/>
          <w:b/>
          <w:bCs/>
        </w:rPr>
        <w:t>4</w:t>
      </w:r>
      <w:r w:rsidRPr="006053E6">
        <w:rPr>
          <w:rFonts w:ascii="Times New Roman" w:hAnsi="Times New Roman" w:cs="Times New Roman"/>
          <w:b/>
          <w:bCs/>
        </w:rPr>
        <w:t xml:space="preserve"> </w:t>
      </w:r>
      <w:r w:rsidRPr="00C810FA">
        <w:rPr>
          <w:rFonts w:ascii="Times New Roman" w:hAnsi="Times New Roman" w:cs="Times New Roman"/>
          <w:b/>
          <w:bCs/>
        </w:rPr>
        <w:t xml:space="preserve">Requirement if UE declaration of </w:t>
      </w:r>
      <w:proofErr w:type="spellStart"/>
      <w:r w:rsidRPr="00C810FA">
        <w:rPr>
          <w:rFonts w:ascii="Times New Roman" w:hAnsi="Times New Roman" w:cs="Times New Roman"/>
          <w:b/>
          <w:bCs/>
        </w:rPr>
        <w:t>AoA</w:t>
      </w:r>
      <w:proofErr w:type="spellEnd"/>
      <w:r w:rsidRPr="00C810FA">
        <w:rPr>
          <w:rFonts w:ascii="Times New Roman" w:hAnsi="Times New Roman" w:cs="Times New Roman"/>
          <w:b/>
          <w:bCs/>
        </w:rPr>
        <w:t xml:space="preserve"> is allowed</w:t>
      </w:r>
    </w:p>
    <w:p w14:paraId="1394989A" w14:textId="77777777" w:rsidR="00B91BAF" w:rsidRPr="00B91BAF" w:rsidRDefault="00B91BAF" w:rsidP="00B91BAF">
      <w:pPr>
        <w:jc w:val="center"/>
        <w:rPr>
          <w:rFonts w:ascii="Times New Roman" w:hAnsi="Times New Roman" w:cs="Times New Roman"/>
        </w:rPr>
      </w:pPr>
    </w:p>
    <w:p w14:paraId="46AEF8E7" w14:textId="7B030677" w:rsidR="00B91BAF" w:rsidRDefault="00B91BAF" w:rsidP="00B91BAF">
      <w:pPr>
        <w:jc w:val="center"/>
        <w:rPr>
          <w:rFonts w:ascii="Times New Roman" w:hAnsi="Times New Roman" w:cs="Times New Roman"/>
          <w:b/>
          <w:bCs/>
        </w:rPr>
      </w:pPr>
      <w:r w:rsidRPr="00C810FA">
        <w:rPr>
          <w:rFonts w:ascii="Times New Roman" w:hAnsi="Times New Roman" w:cs="Times New Roman" w:hint="eastAsia"/>
          <w:b/>
          <w:bCs/>
        </w:rPr>
        <w:t>T</w:t>
      </w:r>
      <w:r w:rsidRPr="00C810FA">
        <w:rPr>
          <w:rFonts w:ascii="Times New Roman" w:hAnsi="Times New Roman" w:cs="Times New Roman"/>
          <w:b/>
          <w:bCs/>
        </w:rPr>
        <w:t xml:space="preserve">able V Requirement if UE declaration of </w:t>
      </w:r>
      <w:proofErr w:type="spellStart"/>
      <w:r w:rsidRPr="00C810FA">
        <w:rPr>
          <w:rFonts w:ascii="Times New Roman" w:hAnsi="Times New Roman" w:cs="Times New Roman"/>
          <w:b/>
          <w:bCs/>
        </w:rPr>
        <w:t>AoA</w:t>
      </w:r>
      <w:proofErr w:type="spellEnd"/>
      <w:r w:rsidRPr="00C810FA">
        <w:rPr>
          <w:rFonts w:ascii="Times New Roman" w:hAnsi="Times New Roman" w:cs="Times New Roman"/>
          <w:b/>
          <w:bCs/>
        </w:rPr>
        <w:t xml:space="preserve"> is allowed</w:t>
      </w:r>
    </w:p>
    <w:tbl>
      <w:tblPr>
        <w:tblStyle w:val="TableGrid1"/>
        <w:tblW w:w="0" w:type="auto"/>
        <w:jc w:val="center"/>
        <w:tblInd w:w="0" w:type="dxa"/>
        <w:tblLook w:val="04A0" w:firstRow="1" w:lastRow="0" w:firstColumn="1" w:lastColumn="0" w:noHBand="0" w:noVBand="1"/>
      </w:tblPr>
      <w:tblGrid>
        <w:gridCol w:w="1980"/>
        <w:gridCol w:w="1166"/>
        <w:gridCol w:w="1167"/>
        <w:gridCol w:w="1167"/>
        <w:gridCol w:w="1167"/>
        <w:gridCol w:w="1167"/>
      </w:tblGrid>
      <w:tr w:rsidR="00B91BAF" w:rsidRPr="000B269E" w14:paraId="22966EF0" w14:textId="77777777" w:rsidTr="00C15FB3">
        <w:trPr>
          <w:trHeight w:hRule="exact" w:val="284"/>
          <w:jc w:val="center"/>
        </w:trPr>
        <w:tc>
          <w:tcPr>
            <w:tcW w:w="1980" w:type="dxa"/>
            <w:tcBorders>
              <w:top w:val="single" w:sz="4" w:space="0" w:color="auto"/>
              <w:left w:val="single" w:sz="4" w:space="0" w:color="auto"/>
              <w:bottom w:val="single" w:sz="4" w:space="0" w:color="auto"/>
              <w:right w:val="single" w:sz="4" w:space="0" w:color="auto"/>
            </w:tcBorders>
          </w:tcPr>
          <w:p w14:paraId="418F8F28" w14:textId="77777777" w:rsidR="00B91BAF" w:rsidRPr="000B269E" w:rsidRDefault="00B91BAF" w:rsidP="00C15FB3">
            <w:pPr>
              <w:widowControl/>
              <w:jc w:val="center"/>
              <w:rPr>
                <w:rFonts w:eastAsia="MS Mincho"/>
                <w:sz w:val="21"/>
                <w:szCs w:val="22"/>
                <w:lang w:val="en-GB"/>
              </w:rPr>
            </w:pPr>
            <w:r>
              <w:rPr>
                <w:rFonts w:eastAsia="MS Mincho"/>
                <w:b/>
                <w:bCs/>
                <w:sz w:val="21"/>
                <w:szCs w:val="22"/>
                <w:lang w:val="en-GB"/>
              </w:rPr>
              <w:t>Overall probability</w:t>
            </w:r>
          </w:p>
        </w:tc>
        <w:tc>
          <w:tcPr>
            <w:tcW w:w="1166" w:type="dxa"/>
            <w:tcBorders>
              <w:top w:val="single" w:sz="4" w:space="0" w:color="auto"/>
              <w:left w:val="single" w:sz="4" w:space="0" w:color="auto"/>
              <w:bottom w:val="single" w:sz="4" w:space="0" w:color="auto"/>
              <w:right w:val="single" w:sz="4" w:space="0" w:color="auto"/>
            </w:tcBorders>
            <w:hideMark/>
          </w:tcPr>
          <w:p w14:paraId="3B73D82F" w14:textId="77777777" w:rsidR="00B91BAF" w:rsidRPr="000B269E" w:rsidRDefault="00B91BAF" w:rsidP="00C15FB3">
            <w:pPr>
              <w:widowControl/>
              <w:jc w:val="center"/>
              <w:rPr>
                <w:rFonts w:eastAsia="MS Mincho"/>
                <w:b/>
                <w:bCs/>
                <w:sz w:val="21"/>
                <w:szCs w:val="22"/>
                <w:lang w:val="en-GB"/>
              </w:rPr>
            </w:pPr>
            <w:r w:rsidRPr="000B269E">
              <w:rPr>
                <w:rFonts w:eastAsia="MS Mincho"/>
                <w:b/>
                <w:bCs/>
                <w:sz w:val="21"/>
                <w:szCs w:val="22"/>
                <w:lang w:val="en-GB"/>
              </w:rPr>
              <w:t>30</w:t>
            </w:r>
            <w:r>
              <w:t>°</w:t>
            </w:r>
          </w:p>
        </w:tc>
        <w:tc>
          <w:tcPr>
            <w:tcW w:w="1167" w:type="dxa"/>
            <w:tcBorders>
              <w:top w:val="single" w:sz="4" w:space="0" w:color="auto"/>
              <w:left w:val="single" w:sz="4" w:space="0" w:color="auto"/>
              <w:bottom w:val="single" w:sz="4" w:space="0" w:color="auto"/>
              <w:right w:val="single" w:sz="4" w:space="0" w:color="auto"/>
            </w:tcBorders>
            <w:hideMark/>
          </w:tcPr>
          <w:p w14:paraId="66395711" w14:textId="77777777" w:rsidR="00B91BAF" w:rsidRPr="000B269E" w:rsidRDefault="00B91BAF" w:rsidP="00C15FB3">
            <w:pPr>
              <w:widowControl/>
              <w:jc w:val="center"/>
              <w:rPr>
                <w:rFonts w:eastAsia="MS Mincho"/>
                <w:b/>
                <w:bCs/>
                <w:sz w:val="21"/>
                <w:szCs w:val="22"/>
                <w:lang w:val="en-GB"/>
              </w:rPr>
            </w:pPr>
            <w:r w:rsidRPr="000B269E">
              <w:rPr>
                <w:rFonts w:eastAsia="MS Mincho"/>
                <w:b/>
                <w:bCs/>
                <w:sz w:val="21"/>
                <w:szCs w:val="22"/>
                <w:lang w:val="en-GB"/>
              </w:rPr>
              <w:t>60</w:t>
            </w:r>
            <w:r>
              <w:t>°</w:t>
            </w:r>
          </w:p>
        </w:tc>
        <w:tc>
          <w:tcPr>
            <w:tcW w:w="1167" w:type="dxa"/>
            <w:tcBorders>
              <w:top w:val="single" w:sz="4" w:space="0" w:color="auto"/>
              <w:left w:val="single" w:sz="4" w:space="0" w:color="auto"/>
              <w:bottom w:val="single" w:sz="4" w:space="0" w:color="auto"/>
              <w:right w:val="single" w:sz="4" w:space="0" w:color="auto"/>
            </w:tcBorders>
            <w:hideMark/>
          </w:tcPr>
          <w:p w14:paraId="40CE18C4" w14:textId="77777777" w:rsidR="00B91BAF" w:rsidRPr="000B269E" w:rsidRDefault="00B91BAF" w:rsidP="00C15FB3">
            <w:pPr>
              <w:widowControl/>
              <w:jc w:val="center"/>
              <w:rPr>
                <w:rFonts w:eastAsia="MS Mincho"/>
                <w:b/>
                <w:bCs/>
                <w:sz w:val="21"/>
                <w:szCs w:val="22"/>
                <w:lang w:val="en-GB"/>
              </w:rPr>
            </w:pPr>
            <w:r w:rsidRPr="000B269E">
              <w:rPr>
                <w:rFonts w:eastAsia="MS Mincho"/>
                <w:b/>
                <w:bCs/>
                <w:sz w:val="21"/>
                <w:szCs w:val="22"/>
                <w:lang w:val="en-GB"/>
              </w:rPr>
              <w:t>90</w:t>
            </w:r>
            <w:r>
              <w:t>°</w:t>
            </w:r>
          </w:p>
        </w:tc>
        <w:tc>
          <w:tcPr>
            <w:tcW w:w="1167" w:type="dxa"/>
            <w:tcBorders>
              <w:top w:val="single" w:sz="4" w:space="0" w:color="auto"/>
              <w:left w:val="single" w:sz="4" w:space="0" w:color="auto"/>
              <w:bottom w:val="single" w:sz="4" w:space="0" w:color="auto"/>
              <w:right w:val="single" w:sz="4" w:space="0" w:color="auto"/>
            </w:tcBorders>
            <w:hideMark/>
          </w:tcPr>
          <w:p w14:paraId="3D98FF21" w14:textId="77777777" w:rsidR="00B91BAF" w:rsidRPr="000B269E" w:rsidRDefault="00B91BAF" w:rsidP="00C15FB3">
            <w:pPr>
              <w:widowControl/>
              <w:jc w:val="center"/>
              <w:rPr>
                <w:rFonts w:eastAsia="MS Mincho"/>
                <w:b/>
                <w:bCs/>
                <w:sz w:val="21"/>
                <w:szCs w:val="22"/>
                <w:lang w:val="en-GB"/>
              </w:rPr>
            </w:pPr>
            <w:r w:rsidRPr="000B269E">
              <w:rPr>
                <w:rFonts w:eastAsia="MS Mincho"/>
                <w:b/>
                <w:bCs/>
                <w:sz w:val="21"/>
                <w:szCs w:val="22"/>
                <w:lang w:val="en-GB"/>
              </w:rPr>
              <w:t>120</w:t>
            </w:r>
            <w:r>
              <w:t>°</w:t>
            </w:r>
          </w:p>
        </w:tc>
        <w:tc>
          <w:tcPr>
            <w:tcW w:w="1167" w:type="dxa"/>
            <w:tcBorders>
              <w:top w:val="single" w:sz="4" w:space="0" w:color="auto"/>
              <w:left w:val="single" w:sz="4" w:space="0" w:color="auto"/>
              <w:bottom w:val="single" w:sz="4" w:space="0" w:color="auto"/>
              <w:right w:val="single" w:sz="4" w:space="0" w:color="auto"/>
            </w:tcBorders>
            <w:hideMark/>
          </w:tcPr>
          <w:p w14:paraId="31806C5B" w14:textId="77777777" w:rsidR="00B91BAF" w:rsidRPr="000B269E" w:rsidRDefault="00B91BAF" w:rsidP="00C15FB3">
            <w:pPr>
              <w:widowControl/>
              <w:jc w:val="center"/>
              <w:rPr>
                <w:rFonts w:eastAsia="MS Mincho"/>
                <w:b/>
                <w:bCs/>
                <w:sz w:val="21"/>
                <w:szCs w:val="22"/>
                <w:lang w:val="en-GB"/>
              </w:rPr>
            </w:pPr>
            <w:r w:rsidRPr="000B269E">
              <w:rPr>
                <w:rFonts w:eastAsia="MS Mincho"/>
                <w:b/>
                <w:bCs/>
                <w:sz w:val="21"/>
                <w:szCs w:val="22"/>
                <w:lang w:val="en-GB"/>
              </w:rPr>
              <w:t>150</w:t>
            </w:r>
            <w:r>
              <w:t>°</w:t>
            </w:r>
          </w:p>
        </w:tc>
      </w:tr>
      <w:tr w:rsidR="00B91BAF" w:rsidRPr="000B269E" w14:paraId="1CA8AB77" w14:textId="77777777" w:rsidTr="00C15FB3">
        <w:trPr>
          <w:trHeight w:hRule="exact" w:val="284"/>
          <w:jc w:val="center"/>
        </w:trPr>
        <w:tc>
          <w:tcPr>
            <w:tcW w:w="1980" w:type="dxa"/>
            <w:tcBorders>
              <w:top w:val="single" w:sz="4" w:space="0" w:color="auto"/>
              <w:left w:val="single" w:sz="4" w:space="0" w:color="auto"/>
              <w:bottom w:val="single" w:sz="4" w:space="0" w:color="auto"/>
              <w:right w:val="single" w:sz="4" w:space="0" w:color="auto"/>
            </w:tcBorders>
            <w:hideMark/>
          </w:tcPr>
          <w:p w14:paraId="002AAF0E" w14:textId="77777777" w:rsidR="00B91BAF" w:rsidRPr="000B269E" w:rsidRDefault="00B91BAF" w:rsidP="00B91BAF">
            <w:pPr>
              <w:widowControl/>
              <w:jc w:val="center"/>
              <w:rPr>
                <w:rFonts w:eastAsiaTheme="minorEastAsia"/>
                <w:b/>
                <w:bCs/>
                <w:sz w:val="21"/>
                <w:szCs w:val="22"/>
                <w:lang w:val="en-GB" w:eastAsia="zh-CN"/>
              </w:rPr>
            </w:pPr>
            <w:r>
              <w:rPr>
                <w:rFonts w:eastAsiaTheme="minorEastAsia" w:hint="eastAsia"/>
                <w:b/>
                <w:bCs/>
                <w:sz w:val="21"/>
                <w:szCs w:val="22"/>
                <w:lang w:val="en-GB" w:eastAsia="zh-CN"/>
              </w:rPr>
              <w:t>O</w:t>
            </w:r>
            <w:r>
              <w:rPr>
                <w:rFonts w:eastAsiaTheme="minorEastAsia"/>
                <w:b/>
                <w:bCs/>
                <w:sz w:val="21"/>
                <w:szCs w:val="22"/>
                <w:lang w:val="en-GB" w:eastAsia="zh-CN"/>
              </w:rPr>
              <w:t>R</w:t>
            </w:r>
          </w:p>
        </w:tc>
        <w:tc>
          <w:tcPr>
            <w:tcW w:w="1166" w:type="dxa"/>
            <w:tcBorders>
              <w:top w:val="single" w:sz="4" w:space="0" w:color="auto"/>
              <w:left w:val="single" w:sz="4" w:space="0" w:color="auto"/>
              <w:bottom w:val="single" w:sz="4" w:space="0" w:color="auto"/>
              <w:right w:val="single" w:sz="4" w:space="0" w:color="auto"/>
            </w:tcBorders>
          </w:tcPr>
          <w:p w14:paraId="008A529A" w14:textId="1987E6F7" w:rsidR="00B91BAF" w:rsidRPr="000B269E" w:rsidRDefault="00B91BAF" w:rsidP="00B91BAF">
            <w:pPr>
              <w:widowControl/>
              <w:jc w:val="center"/>
              <w:rPr>
                <w:rFonts w:eastAsiaTheme="minorEastAsia"/>
                <w:sz w:val="21"/>
                <w:szCs w:val="22"/>
                <w:lang w:val="en-GB" w:eastAsia="zh-CN"/>
              </w:rPr>
            </w:pPr>
            <w:r>
              <w:rPr>
                <w:rFonts w:eastAsiaTheme="minorEastAsia" w:hint="eastAsia"/>
                <w:sz w:val="21"/>
                <w:szCs w:val="22"/>
                <w:lang w:val="en-GB" w:eastAsia="zh-CN"/>
              </w:rPr>
              <w:t>3</w:t>
            </w:r>
            <w:r>
              <w:rPr>
                <w:rFonts w:eastAsiaTheme="minorEastAsia"/>
                <w:sz w:val="21"/>
                <w:szCs w:val="22"/>
                <w:lang w:val="en-GB" w:eastAsia="zh-CN"/>
              </w:rPr>
              <w:t>2.6%</w:t>
            </w:r>
          </w:p>
        </w:tc>
        <w:tc>
          <w:tcPr>
            <w:tcW w:w="1167" w:type="dxa"/>
            <w:tcBorders>
              <w:top w:val="single" w:sz="4" w:space="0" w:color="auto"/>
              <w:left w:val="single" w:sz="4" w:space="0" w:color="auto"/>
              <w:bottom w:val="single" w:sz="4" w:space="0" w:color="auto"/>
              <w:right w:val="single" w:sz="4" w:space="0" w:color="auto"/>
            </w:tcBorders>
          </w:tcPr>
          <w:p w14:paraId="558F9F5C" w14:textId="5A39D81F" w:rsidR="00B91BAF" w:rsidRPr="000B269E" w:rsidRDefault="00B91BAF" w:rsidP="00B91BAF">
            <w:pPr>
              <w:widowControl/>
              <w:jc w:val="center"/>
              <w:rPr>
                <w:rFonts w:eastAsiaTheme="minorEastAsia"/>
                <w:sz w:val="21"/>
                <w:szCs w:val="22"/>
                <w:lang w:val="en-GB" w:eastAsia="zh-CN"/>
              </w:rPr>
            </w:pPr>
            <w:r>
              <w:rPr>
                <w:rFonts w:eastAsiaTheme="minorEastAsia" w:hint="eastAsia"/>
                <w:sz w:val="21"/>
                <w:szCs w:val="22"/>
                <w:lang w:val="en-GB" w:eastAsia="zh-CN"/>
              </w:rPr>
              <w:t>2</w:t>
            </w:r>
            <w:r>
              <w:rPr>
                <w:rFonts w:eastAsiaTheme="minorEastAsia"/>
                <w:sz w:val="21"/>
                <w:szCs w:val="22"/>
                <w:lang w:val="en-GB" w:eastAsia="zh-CN"/>
              </w:rPr>
              <w:t>7.1%</w:t>
            </w:r>
          </w:p>
        </w:tc>
        <w:tc>
          <w:tcPr>
            <w:tcW w:w="1167" w:type="dxa"/>
            <w:tcBorders>
              <w:top w:val="single" w:sz="4" w:space="0" w:color="auto"/>
              <w:left w:val="single" w:sz="4" w:space="0" w:color="auto"/>
              <w:bottom w:val="single" w:sz="4" w:space="0" w:color="auto"/>
              <w:right w:val="single" w:sz="4" w:space="0" w:color="auto"/>
            </w:tcBorders>
          </w:tcPr>
          <w:p w14:paraId="01E1643B" w14:textId="3CFE03D4" w:rsidR="00B91BAF" w:rsidRPr="000B269E" w:rsidRDefault="00B91BAF" w:rsidP="00B91BAF">
            <w:pPr>
              <w:widowControl/>
              <w:jc w:val="center"/>
              <w:rPr>
                <w:rFonts w:eastAsiaTheme="minorEastAsia"/>
                <w:sz w:val="21"/>
                <w:szCs w:val="22"/>
                <w:lang w:val="en-GB" w:eastAsia="zh-CN"/>
              </w:rPr>
            </w:pPr>
            <w:r>
              <w:rPr>
                <w:rFonts w:eastAsiaTheme="minorEastAsia" w:hint="eastAsia"/>
                <w:lang w:val="en-GB" w:eastAsia="zh-CN"/>
              </w:rPr>
              <w:t>2</w:t>
            </w:r>
            <w:r>
              <w:rPr>
                <w:rFonts w:eastAsiaTheme="minorEastAsia"/>
                <w:lang w:val="en-GB" w:eastAsia="zh-CN"/>
              </w:rPr>
              <w:t>3.0</w:t>
            </w:r>
            <w:r>
              <w:rPr>
                <w:rFonts w:eastAsiaTheme="minorEastAsia"/>
                <w:sz w:val="21"/>
                <w:szCs w:val="22"/>
                <w:lang w:val="en-GB" w:eastAsia="zh-CN"/>
              </w:rPr>
              <w:t>%</w:t>
            </w:r>
          </w:p>
        </w:tc>
        <w:tc>
          <w:tcPr>
            <w:tcW w:w="1167" w:type="dxa"/>
            <w:tcBorders>
              <w:top w:val="single" w:sz="4" w:space="0" w:color="auto"/>
              <w:left w:val="single" w:sz="4" w:space="0" w:color="auto"/>
              <w:bottom w:val="single" w:sz="4" w:space="0" w:color="auto"/>
              <w:right w:val="single" w:sz="4" w:space="0" w:color="auto"/>
            </w:tcBorders>
          </w:tcPr>
          <w:p w14:paraId="3ECECF06" w14:textId="77777777" w:rsidR="00B91BAF" w:rsidRPr="000B269E" w:rsidRDefault="00B91BAF" w:rsidP="00B91BAF">
            <w:pPr>
              <w:widowControl/>
              <w:jc w:val="center"/>
              <w:rPr>
                <w:rFonts w:eastAsiaTheme="minorEastAsia"/>
                <w:sz w:val="21"/>
                <w:szCs w:val="22"/>
                <w:lang w:val="en-GB" w:eastAsia="zh-CN"/>
              </w:rPr>
            </w:pPr>
            <w:r>
              <w:rPr>
                <w:rFonts w:eastAsiaTheme="minorEastAsia" w:hint="eastAsia"/>
                <w:sz w:val="21"/>
                <w:szCs w:val="22"/>
                <w:lang w:val="en-GB" w:eastAsia="zh-CN"/>
              </w:rPr>
              <w:t>1</w:t>
            </w:r>
            <w:r>
              <w:rPr>
                <w:rFonts w:eastAsiaTheme="minorEastAsia"/>
                <w:sz w:val="21"/>
                <w:szCs w:val="22"/>
                <w:lang w:val="en-GB" w:eastAsia="zh-CN"/>
              </w:rPr>
              <w:t>6.7%</w:t>
            </w:r>
          </w:p>
        </w:tc>
        <w:tc>
          <w:tcPr>
            <w:tcW w:w="1167" w:type="dxa"/>
            <w:tcBorders>
              <w:top w:val="single" w:sz="4" w:space="0" w:color="auto"/>
              <w:left w:val="single" w:sz="4" w:space="0" w:color="auto"/>
              <w:bottom w:val="single" w:sz="4" w:space="0" w:color="auto"/>
              <w:right w:val="single" w:sz="4" w:space="0" w:color="auto"/>
            </w:tcBorders>
          </w:tcPr>
          <w:p w14:paraId="1EE8FDBD" w14:textId="1691A82F" w:rsidR="00B91BAF" w:rsidRPr="000B269E" w:rsidRDefault="00B91BAF" w:rsidP="00B91BAF">
            <w:pPr>
              <w:widowControl/>
              <w:jc w:val="center"/>
              <w:rPr>
                <w:rFonts w:eastAsiaTheme="minorEastAsia"/>
                <w:sz w:val="21"/>
                <w:szCs w:val="22"/>
                <w:lang w:val="en-GB" w:eastAsia="zh-CN"/>
              </w:rPr>
            </w:pPr>
            <w:r>
              <w:rPr>
                <w:rFonts w:eastAsiaTheme="minorEastAsia" w:hint="eastAsia"/>
                <w:lang w:val="en-GB" w:eastAsia="zh-CN"/>
              </w:rPr>
              <w:t>3</w:t>
            </w:r>
            <w:r>
              <w:rPr>
                <w:rFonts w:eastAsiaTheme="minorEastAsia"/>
                <w:lang w:val="en-GB" w:eastAsia="zh-CN"/>
              </w:rPr>
              <w:t>5.0</w:t>
            </w:r>
            <w:r>
              <w:rPr>
                <w:rFonts w:eastAsiaTheme="minorEastAsia"/>
                <w:sz w:val="21"/>
                <w:szCs w:val="22"/>
                <w:lang w:val="en-GB" w:eastAsia="zh-CN"/>
              </w:rPr>
              <w:t>%</w:t>
            </w:r>
          </w:p>
        </w:tc>
      </w:tr>
      <w:tr w:rsidR="00B91BAF" w:rsidRPr="000B269E" w14:paraId="382951B7" w14:textId="77777777" w:rsidTr="00C15FB3">
        <w:trPr>
          <w:trHeight w:hRule="exact" w:val="284"/>
          <w:jc w:val="center"/>
        </w:trPr>
        <w:tc>
          <w:tcPr>
            <w:tcW w:w="1980" w:type="dxa"/>
            <w:tcBorders>
              <w:top w:val="single" w:sz="4" w:space="0" w:color="auto"/>
              <w:left w:val="single" w:sz="4" w:space="0" w:color="auto"/>
              <w:bottom w:val="single" w:sz="4" w:space="0" w:color="auto"/>
              <w:right w:val="single" w:sz="4" w:space="0" w:color="auto"/>
            </w:tcBorders>
          </w:tcPr>
          <w:p w14:paraId="0DC6AC35" w14:textId="77777777" w:rsidR="00B91BAF" w:rsidRPr="00C810FA" w:rsidRDefault="00B91BAF" w:rsidP="00B91BAF">
            <w:pPr>
              <w:widowControl/>
              <w:jc w:val="center"/>
              <w:rPr>
                <w:rFonts w:eastAsiaTheme="minorEastAsia"/>
                <w:b/>
                <w:bCs/>
                <w:lang w:val="en-GB" w:eastAsia="zh-CN"/>
              </w:rPr>
            </w:pPr>
            <w:r>
              <w:rPr>
                <w:rFonts w:eastAsiaTheme="minorEastAsia" w:hint="eastAsia"/>
                <w:b/>
                <w:bCs/>
                <w:lang w:val="en-GB" w:eastAsia="zh-CN"/>
              </w:rPr>
              <w:t>A</w:t>
            </w:r>
            <w:r>
              <w:rPr>
                <w:rFonts w:eastAsiaTheme="minorEastAsia"/>
                <w:b/>
                <w:bCs/>
                <w:lang w:val="en-GB" w:eastAsia="zh-CN"/>
              </w:rPr>
              <w:t>rithmetic mean</w:t>
            </w:r>
          </w:p>
        </w:tc>
        <w:tc>
          <w:tcPr>
            <w:tcW w:w="1166" w:type="dxa"/>
            <w:tcBorders>
              <w:top w:val="single" w:sz="4" w:space="0" w:color="auto"/>
              <w:left w:val="single" w:sz="4" w:space="0" w:color="auto"/>
              <w:bottom w:val="single" w:sz="4" w:space="0" w:color="auto"/>
              <w:right w:val="single" w:sz="4" w:space="0" w:color="auto"/>
            </w:tcBorders>
          </w:tcPr>
          <w:p w14:paraId="19C914AB" w14:textId="2BB815C2" w:rsidR="00B91BAF" w:rsidRPr="00C810FA" w:rsidRDefault="00B91BAF" w:rsidP="00B91BAF">
            <w:pPr>
              <w:widowControl/>
              <w:jc w:val="center"/>
              <w:rPr>
                <w:rFonts w:eastAsiaTheme="minorEastAsia"/>
                <w:lang w:val="en-GB" w:eastAsia="zh-CN"/>
              </w:rPr>
            </w:pPr>
            <w:r>
              <w:rPr>
                <w:rFonts w:eastAsiaTheme="minorEastAsia" w:hint="eastAsia"/>
                <w:sz w:val="21"/>
                <w:szCs w:val="22"/>
                <w:lang w:val="en-GB" w:eastAsia="zh-CN"/>
              </w:rPr>
              <w:t>2</w:t>
            </w:r>
            <w:r>
              <w:rPr>
                <w:rFonts w:eastAsiaTheme="minorEastAsia"/>
                <w:sz w:val="21"/>
                <w:szCs w:val="22"/>
                <w:lang w:val="en-GB" w:eastAsia="zh-CN"/>
              </w:rPr>
              <w:t>1.9%</w:t>
            </w:r>
          </w:p>
        </w:tc>
        <w:tc>
          <w:tcPr>
            <w:tcW w:w="1167" w:type="dxa"/>
            <w:tcBorders>
              <w:top w:val="single" w:sz="4" w:space="0" w:color="auto"/>
              <w:left w:val="single" w:sz="4" w:space="0" w:color="auto"/>
              <w:bottom w:val="single" w:sz="4" w:space="0" w:color="auto"/>
              <w:right w:val="single" w:sz="4" w:space="0" w:color="auto"/>
            </w:tcBorders>
          </w:tcPr>
          <w:p w14:paraId="522AAC6D" w14:textId="16F81E86" w:rsidR="00B91BAF" w:rsidRPr="00C810FA" w:rsidRDefault="00B91BAF" w:rsidP="00B91BAF">
            <w:pPr>
              <w:widowControl/>
              <w:jc w:val="center"/>
              <w:rPr>
                <w:rFonts w:eastAsiaTheme="minorEastAsia"/>
                <w:lang w:val="en-GB" w:eastAsia="zh-CN"/>
              </w:rPr>
            </w:pPr>
            <w:r>
              <w:rPr>
                <w:rFonts w:eastAsiaTheme="minorEastAsia" w:hint="eastAsia"/>
                <w:sz w:val="21"/>
                <w:szCs w:val="22"/>
                <w:lang w:val="en-GB" w:eastAsia="zh-CN"/>
              </w:rPr>
              <w:t>1</w:t>
            </w:r>
            <w:r>
              <w:rPr>
                <w:rFonts w:eastAsiaTheme="minorEastAsia"/>
                <w:sz w:val="21"/>
                <w:szCs w:val="22"/>
                <w:lang w:val="en-GB" w:eastAsia="zh-CN"/>
              </w:rPr>
              <w:t>4.5%</w:t>
            </w:r>
          </w:p>
        </w:tc>
        <w:tc>
          <w:tcPr>
            <w:tcW w:w="1167" w:type="dxa"/>
            <w:tcBorders>
              <w:top w:val="single" w:sz="4" w:space="0" w:color="auto"/>
              <w:left w:val="single" w:sz="4" w:space="0" w:color="auto"/>
              <w:bottom w:val="single" w:sz="4" w:space="0" w:color="auto"/>
              <w:right w:val="single" w:sz="4" w:space="0" w:color="auto"/>
            </w:tcBorders>
          </w:tcPr>
          <w:p w14:paraId="4A25B64D" w14:textId="1B4F6CF8" w:rsidR="00B91BAF" w:rsidRPr="00C810FA" w:rsidRDefault="00B91BAF" w:rsidP="00B91BAF">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1.9</w:t>
            </w:r>
            <w:r>
              <w:rPr>
                <w:rFonts w:eastAsiaTheme="minorEastAsia"/>
                <w:sz w:val="21"/>
                <w:szCs w:val="22"/>
                <w:lang w:val="en-GB" w:eastAsia="zh-CN"/>
              </w:rPr>
              <w:t>%</w:t>
            </w:r>
          </w:p>
        </w:tc>
        <w:tc>
          <w:tcPr>
            <w:tcW w:w="1167" w:type="dxa"/>
            <w:tcBorders>
              <w:top w:val="single" w:sz="4" w:space="0" w:color="auto"/>
              <w:left w:val="single" w:sz="4" w:space="0" w:color="auto"/>
              <w:bottom w:val="single" w:sz="4" w:space="0" w:color="auto"/>
              <w:right w:val="single" w:sz="4" w:space="0" w:color="auto"/>
            </w:tcBorders>
          </w:tcPr>
          <w:p w14:paraId="23CF869C" w14:textId="1F0B698D" w:rsidR="00B91BAF" w:rsidRPr="00C810FA" w:rsidRDefault="00B91BAF" w:rsidP="00B91BAF">
            <w:pPr>
              <w:widowControl/>
              <w:jc w:val="center"/>
              <w:rPr>
                <w:rFonts w:eastAsiaTheme="minorEastAsia"/>
                <w:lang w:val="en-GB" w:eastAsia="zh-CN"/>
              </w:rPr>
            </w:pPr>
            <w:r>
              <w:rPr>
                <w:rFonts w:eastAsiaTheme="minorEastAsia" w:hint="eastAsia"/>
                <w:lang w:val="en-GB" w:eastAsia="zh-CN"/>
              </w:rPr>
              <w:t>1</w:t>
            </w:r>
            <w:r>
              <w:rPr>
                <w:rFonts w:eastAsiaTheme="minorEastAsia"/>
                <w:lang w:val="en-GB" w:eastAsia="zh-CN"/>
              </w:rPr>
              <w:t>8.6</w:t>
            </w:r>
            <w:r>
              <w:rPr>
                <w:rFonts w:eastAsiaTheme="minorEastAsia"/>
                <w:sz w:val="21"/>
                <w:szCs w:val="22"/>
                <w:lang w:val="en-GB" w:eastAsia="zh-CN"/>
              </w:rPr>
              <w:t>%</w:t>
            </w:r>
          </w:p>
        </w:tc>
        <w:tc>
          <w:tcPr>
            <w:tcW w:w="1167" w:type="dxa"/>
            <w:tcBorders>
              <w:top w:val="single" w:sz="4" w:space="0" w:color="auto"/>
              <w:left w:val="single" w:sz="4" w:space="0" w:color="auto"/>
              <w:bottom w:val="single" w:sz="4" w:space="0" w:color="auto"/>
              <w:right w:val="single" w:sz="4" w:space="0" w:color="auto"/>
            </w:tcBorders>
          </w:tcPr>
          <w:p w14:paraId="6B6BD1F5" w14:textId="234C6CB2" w:rsidR="00B91BAF" w:rsidRPr="00C810FA" w:rsidRDefault="00B91BAF" w:rsidP="00B91BAF">
            <w:pPr>
              <w:widowControl/>
              <w:jc w:val="center"/>
              <w:rPr>
                <w:rFonts w:eastAsiaTheme="minorEastAsia"/>
                <w:lang w:val="en-GB" w:eastAsia="zh-CN"/>
              </w:rPr>
            </w:pPr>
            <w:r>
              <w:rPr>
                <w:rFonts w:eastAsiaTheme="minorEastAsia" w:hint="eastAsia"/>
                <w:lang w:val="en-GB" w:eastAsia="zh-CN"/>
              </w:rPr>
              <w:t>2</w:t>
            </w:r>
            <w:r>
              <w:rPr>
                <w:rFonts w:eastAsiaTheme="minorEastAsia"/>
                <w:lang w:val="en-GB" w:eastAsia="zh-CN"/>
              </w:rPr>
              <w:t>4.3</w:t>
            </w:r>
            <w:r>
              <w:rPr>
                <w:rFonts w:eastAsiaTheme="minorEastAsia"/>
                <w:sz w:val="21"/>
                <w:szCs w:val="22"/>
                <w:lang w:val="en-GB" w:eastAsia="zh-CN"/>
              </w:rPr>
              <w:t>%</w:t>
            </w:r>
          </w:p>
        </w:tc>
      </w:tr>
    </w:tbl>
    <w:p w14:paraId="1B9034D7" w14:textId="77777777" w:rsidR="00AF09AC" w:rsidRPr="00AF09AC" w:rsidRDefault="00AF09AC" w:rsidP="00314E51">
      <w:pPr>
        <w:rPr>
          <w:rFonts w:ascii="Times New Roman" w:hAnsi="Times New Roman" w:cs="Times New Roman"/>
        </w:rPr>
      </w:pPr>
    </w:p>
    <w:p w14:paraId="2CC53462" w14:textId="77777777" w:rsidR="00BC34E3" w:rsidRPr="00ED7D9E" w:rsidRDefault="00BC34E3" w:rsidP="00AF587D">
      <w:pPr>
        <w:rPr>
          <w:rFonts w:ascii="Times New Roman" w:hAnsi="Times New Roman" w:cs="Times New Roman"/>
        </w:rPr>
      </w:pPr>
    </w:p>
    <w:p w14:paraId="5207345A" w14:textId="0C15AB65" w:rsidR="00AB2992" w:rsidRDefault="00AB2992" w:rsidP="00AB2992">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Treatment for </w:t>
      </w:r>
      <w:proofErr w:type="spellStart"/>
      <w:r>
        <w:rPr>
          <w:rFonts w:ascii="Times New Roman" w:eastAsia="等线" w:hAnsi="Times New Roman" w:cs="Times New Roman"/>
          <w:kern w:val="0"/>
          <w:sz w:val="24"/>
          <w:szCs w:val="24"/>
        </w:rPr>
        <w:t>AoA</w:t>
      </w:r>
      <w:proofErr w:type="spellEnd"/>
      <w:r>
        <w:rPr>
          <w:rFonts w:ascii="Times New Roman" w:eastAsia="等线" w:hAnsi="Times New Roman" w:cs="Times New Roman"/>
          <w:kern w:val="0"/>
          <w:sz w:val="24"/>
          <w:szCs w:val="24"/>
        </w:rPr>
        <w:t xml:space="preserve"> offset = 180</w:t>
      </w:r>
    </w:p>
    <w:p w14:paraId="574E6950" w14:textId="0B2D247F" w:rsidR="00B91BAF" w:rsidRDefault="00B91BAF" w:rsidP="00B91BAF">
      <w:pPr>
        <w:rPr>
          <w:rFonts w:ascii="Times New Roman" w:hAnsi="Times New Roman" w:cs="Times New Roman"/>
        </w:rPr>
      </w:pPr>
      <w:r>
        <w:rPr>
          <w:rFonts w:ascii="Times New Roman" w:hAnsi="Times New Roman" w:cs="Times New Roman"/>
        </w:rPr>
        <w:t xml:space="preserve">As shown in previous part, the 180° </w:t>
      </w:r>
      <w:proofErr w:type="spellStart"/>
      <w:r>
        <w:rPr>
          <w:rFonts w:ascii="Times New Roman" w:hAnsi="Times New Roman" w:cs="Times New Roman"/>
        </w:rPr>
        <w:t>AoA</w:t>
      </w:r>
      <w:proofErr w:type="spellEnd"/>
      <w:r>
        <w:rPr>
          <w:rFonts w:ascii="Times New Roman" w:hAnsi="Times New Roman" w:cs="Times New Roman"/>
        </w:rPr>
        <w:t xml:space="preserve"> offset simulation is listed. Even though we agreed that the 180° case should be included in simulation campaign but there is no concrete conclusion whether include it in final requirement. </w:t>
      </w:r>
      <w:r w:rsidRPr="00B91BAF">
        <w:rPr>
          <w:rFonts w:ascii="Times New Roman" w:hAnsi="Times New Roman" w:cs="Times New Roman"/>
        </w:rPr>
        <w:t>In</w:t>
      </w:r>
      <w:r>
        <w:rPr>
          <w:rFonts w:ascii="Times New Roman" w:hAnsi="Times New Roman" w:cs="Times New Roman"/>
        </w:rPr>
        <w:t xml:space="preserve"> [3], we discussed how to treat </w:t>
      </w:r>
      <w:proofErr w:type="spellStart"/>
      <w:r>
        <w:rPr>
          <w:rFonts w:ascii="Times New Roman" w:hAnsi="Times New Roman" w:cs="Times New Roman"/>
        </w:rPr>
        <w:t>AoA</w:t>
      </w:r>
      <w:proofErr w:type="spellEnd"/>
      <w:r>
        <w:rPr>
          <w:rFonts w:ascii="Times New Roman" w:hAnsi="Times New Roman" w:cs="Times New Roman"/>
        </w:rPr>
        <w:t xml:space="preserve"> offset = 180 case and 2 options are provided: </w:t>
      </w:r>
    </w:p>
    <w:p w14:paraId="207B56D5" w14:textId="77777777" w:rsidR="00B91BAF" w:rsidRDefault="00B91BAF" w:rsidP="00B91BAF">
      <w:pPr>
        <w:rPr>
          <w:rFonts w:ascii="Times New Roman" w:hAnsi="Times New Roman" w:cs="Times New Roman"/>
        </w:rPr>
      </w:pPr>
    </w:p>
    <w:p w14:paraId="0CA1D5A5" w14:textId="48A5DBF2" w:rsidR="0053196E" w:rsidRPr="0053196E" w:rsidRDefault="0053196E" w:rsidP="0053196E">
      <w:pPr>
        <w:pStyle w:val="ac"/>
        <w:numPr>
          <w:ilvl w:val="0"/>
          <w:numId w:val="23"/>
        </w:numPr>
        <w:rPr>
          <w:rFonts w:ascii="Times New Roman" w:hAnsi="Times New Roman" w:cs="Times New Roman"/>
        </w:rPr>
      </w:pPr>
      <w:r w:rsidRPr="0053196E">
        <w:rPr>
          <w:rFonts w:ascii="Times New Roman" w:hAnsi="Times New Roman" w:cs="Times New Roman"/>
        </w:rPr>
        <w:t xml:space="preserve">Option 1: No need to consider </w:t>
      </w:r>
      <w:r>
        <w:rPr>
          <w:rFonts w:ascii="Times New Roman" w:hAnsi="Times New Roman" w:cs="Times New Roman"/>
        </w:rPr>
        <w:t xml:space="preserve">180° </w:t>
      </w:r>
      <w:r w:rsidRPr="0053196E">
        <w:rPr>
          <w:rFonts w:ascii="Times New Roman" w:hAnsi="Times New Roman" w:cs="Times New Roman"/>
        </w:rPr>
        <w:t xml:space="preserve">case and the requirement will be constructed based on 30°~150° cases only. </w:t>
      </w:r>
    </w:p>
    <w:p w14:paraId="378DE559" w14:textId="77777777" w:rsidR="0053196E" w:rsidRPr="0053196E" w:rsidRDefault="0053196E" w:rsidP="0053196E">
      <w:pPr>
        <w:pStyle w:val="ac"/>
        <w:numPr>
          <w:ilvl w:val="0"/>
          <w:numId w:val="23"/>
        </w:numPr>
        <w:rPr>
          <w:rFonts w:ascii="Times New Roman" w:hAnsi="Times New Roman" w:cs="Times New Roman"/>
        </w:rPr>
      </w:pPr>
      <w:r w:rsidRPr="0053196E">
        <w:rPr>
          <w:rFonts w:ascii="Times New Roman" w:hAnsi="Times New Roman" w:cs="Times New Roman"/>
        </w:rPr>
        <w:t>Option 2: The 180</w:t>
      </w:r>
      <w:r w:rsidRPr="0053196E">
        <w:rPr>
          <w:rFonts w:ascii="Times New Roman" w:hAnsi="Times New Roman" w:cs="Times New Roman" w:hint="eastAsia"/>
        </w:rPr>
        <w:t>°</w:t>
      </w:r>
      <w:r w:rsidRPr="0053196E">
        <w:rPr>
          <w:rFonts w:ascii="Times New Roman" w:hAnsi="Times New Roman" w:cs="Times New Roman"/>
        </w:rPr>
        <w:t xml:space="preserve"> case can be verified only within the region where no blockage issue.</w:t>
      </w:r>
    </w:p>
    <w:p w14:paraId="5479003A" w14:textId="77777777" w:rsidR="00B91BAF" w:rsidRDefault="00B91BAF" w:rsidP="00B91BAF">
      <w:pPr>
        <w:rPr>
          <w:rFonts w:ascii="Times New Roman" w:hAnsi="Times New Roman" w:cs="Times New Roman"/>
        </w:rPr>
      </w:pPr>
    </w:p>
    <w:p w14:paraId="25DC3AAD" w14:textId="77777777" w:rsidR="0053196E" w:rsidRDefault="0053196E" w:rsidP="00B91BAF">
      <w:pPr>
        <w:rPr>
          <w:rFonts w:ascii="Times New Roman" w:hAnsi="Times New Roman" w:cs="Times New Roman"/>
        </w:rPr>
      </w:pPr>
      <w:r>
        <w:rPr>
          <w:rFonts w:ascii="Times New Roman" w:hAnsi="Times New Roman" w:cs="Times New Roman"/>
        </w:rPr>
        <w:t>Considering the 180° is hard to be tested and time also limited for this WI, we propose option 1 to alleviate the working overhead.</w:t>
      </w:r>
    </w:p>
    <w:p w14:paraId="4BB97F05" w14:textId="77777777" w:rsidR="0053196E" w:rsidRDefault="0053196E" w:rsidP="00B91BAF">
      <w:pPr>
        <w:rPr>
          <w:rFonts w:ascii="Times New Roman" w:hAnsi="Times New Roman" w:cs="Times New Roman"/>
        </w:rPr>
      </w:pPr>
    </w:p>
    <w:p w14:paraId="287C36AF" w14:textId="477CA131" w:rsidR="0053196E" w:rsidRPr="0053196E" w:rsidRDefault="0053196E" w:rsidP="00B91BAF">
      <w:pPr>
        <w:rPr>
          <w:rFonts w:ascii="Times New Roman" w:hAnsi="Times New Roman" w:cs="Times New Roman"/>
          <w:b/>
          <w:bCs/>
        </w:rPr>
      </w:pPr>
      <w:r w:rsidRPr="0053196E">
        <w:rPr>
          <w:rFonts w:ascii="Times New Roman" w:hAnsi="Times New Roman" w:cs="Times New Roman"/>
          <w:b/>
          <w:bCs/>
        </w:rPr>
        <w:t xml:space="preserve">Proposal 4: The requirement will be constructed based on </w:t>
      </w:r>
      <w:r w:rsidR="00B756BB">
        <w:rPr>
          <w:rFonts w:ascii="Times New Roman" w:hAnsi="Times New Roman" w:cs="Times New Roman" w:hint="eastAsia"/>
          <w:b/>
          <w:bCs/>
        </w:rPr>
        <w:t>the</w:t>
      </w:r>
      <w:r w:rsidR="00B756BB">
        <w:rPr>
          <w:rFonts w:ascii="Times New Roman" w:hAnsi="Times New Roman" w:cs="Times New Roman"/>
          <w:b/>
          <w:bCs/>
        </w:rPr>
        <w:t xml:space="preserve"> simulation results of </w:t>
      </w:r>
      <w:r w:rsidRPr="0053196E">
        <w:rPr>
          <w:rFonts w:ascii="Times New Roman" w:hAnsi="Times New Roman" w:cs="Times New Roman"/>
          <w:b/>
          <w:bCs/>
        </w:rPr>
        <w:t>30°~150° cases only</w:t>
      </w:r>
      <w:r>
        <w:rPr>
          <w:rFonts w:ascii="Times New Roman" w:hAnsi="Times New Roman" w:cs="Times New Roman"/>
          <w:b/>
          <w:bCs/>
        </w:rPr>
        <w:t xml:space="preserve"> and no need to consider 180° case.</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5EC7A6D9" w14:textId="4911FB4D" w:rsidR="0053196E" w:rsidRDefault="0053196E"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w:t>
      </w:r>
      <w:r>
        <w:rPr>
          <w:rFonts w:ascii="Times New Roman" w:eastAsia="等线" w:hAnsi="Times New Roman" w:cs="Times New Roman"/>
          <w:kern w:val="0"/>
          <w:sz w:val="20"/>
          <w:szCs w:val="20"/>
        </w:rPr>
        <w:t xml:space="preserve"> this contribution, we provide our analysis on FR2 multi-Rx remaining issues.</w:t>
      </w:r>
    </w:p>
    <w:p w14:paraId="6F031C35" w14:textId="77777777" w:rsidR="0053196E" w:rsidRPr="0053196E" w:rsidRDefault="0053196E" w:rsidP="0053196E">
      <w:pPr>
        <w:rPr>
          <w:rFonts w:ascii="Times New Roman" w:hAnsi="Times New Roman" w:cs="Times New Roman"/>
        </w:rPr>
      </w:pPr>
      <w:r w:rsidRPr="00AE3A60">
        <w:rPr>
          <w:rFonts w:ascii="Times New Roman" w:hAnsi="Times New Roman" w:cs="Times New Roman"/>
          <w:b/>
          <w:bCs/>
        </w:rPr>
        <w:t xml:space="preserve">Observation 1: </w:t>
      </w:r>
      <w:r w:rsidRPr="0053196E">
        <w:rPr>
          <w:rFonts w:ascii="Times New Roman" w:hAnsi="Times New Roman" w:cs="Times New Roman"/>
        </w:rPr>
        <w:t>The impact of gain imbalance on the UE performance is unpredictable and UE is hard to cheat on the test by purposely changing the gain imbalance.</w:t>
      </w:r>
    </w:p>
    <w:p w14:paraId="4BDC2CF5" w14:textId="77777777" w:rsidR="0053196E" w:rsidRDefault="0053196E" w:rsidP="0053196E">
      <w:pPr>
        <w:rPr>
          <w:rFonts w:ascii="Times New Roman" w:hAnsi="Times New Roman" w:cs="Times New Roman"/>
          <w:b/>
          <w:bCs/>
        </w:rPr>
      </w:pPr>
    </w:p>
    <w:p w14:paraId="61EB594F" w14:textId="103EB8D2" w:rsidR="0053196E" w:rsidRPr="0053196E" w:rsidRDefault="0053196E" w:rsidP="0053196E">
      <w:pPr>
        <w:rPr>
          <w:rFonts w:ascii="Times New Roman" w:hAnsi="Times New Roman" w:cs="Times New Roman"/>
        </w:rPr>
      </w:pPr>
      <w:r w:rsidRPr="00AE3A60">
        <w:rPr>
          <w:rFonts w:ascii="Times New Roman" w:hAnsi="Times New Roman" w:cs="Times New Roman"/>
          <w:b/>
          <w:bCs/>
        </w:rPr>
        <w:t xml:space="preserve">Observation 2: </w:t>
      </w:r>
      <w:r w:rsidRPr="0053196E">
        <w:rPr>
          <w:rFonts w:ascii="Times New Roman" w:hAnsi="Times New Roman" w:cs="Times New Roman"/>
        </w:rPr>
        <w:t>Arithmetic mean is more stable under different gain imbalance.</w:t>
      </w:r>
    </w:p>
    <w:p w14:paraId="37B2C617" w14:textId="77777777" w:rsidR="0053196E" w:rsidRDefault="0053196E" w:rsidP="0053196E">
      <w:pPr>
        <w:rPr>
          <w:rFonts w:ascii="Times New Roman" w:hAnsi="Times New Roman" w:cs="Times New Roman"/>
          <w:b/>
          <w:bCs/>
        </w:rPr>
      </w:pPr>
    </w:p>
    <w:p w14:paraId="2721AC05" w14:textId="34C2FEB9" w:rsidR="0053196E" w:rsidRPr="0053196E" w:rsidRDefault="0053196E" w:rsidP="0053196E">
      <w:pPr>
        <w:rPr>
          <w:rFonts w:ascii="Times New Roman" w:hAnsi="Times New Roman" w:cs="Times New Roman"/>
        </w:rPr>
      </w:pPr>
      <w:r w:rsidRPr="00602701">
        <w:rPr>
          <w:rFonts w:ascii="Times New Roman" w:hAnsi="Times New Roman" w:cs="Times New Roman"/>
          <w:b/>
          <w:bCs/>
        </w:rPr>
        <w:t xml:space="preserve">Observation 3: </w:t>
      </w:r>
      <w:r w:rsidRPr="0053196E">
        <w:rPr>
          <w:rFonts w:ascii="Times New Roman" w:hAnsi="Times New Roman" w:cs="Times New Roman"/>
        </w:rPr>
        <w:t xml:space="preserve">Unlike legacy spherical coverage, the UE has poor spherical coverage performance in multi-Rx is not only due to the use of unqualified panels, but because the panels placement determine that UE can only achieve poor performance under certain </w:t>
      </w:r>
      <w:proofErr w:type="spellStart"/>
      <w:r w:rsidRPr="0053196E">
        <w:rPr>
          <w:rFonts w:ascii="Times New Roman" w:hAnsi="Times New Roman" w:cs="Times New Roman"/>
        </w:rPr>
        <w:t>AoA</w:t>
      </w:r>
      <w:proofErr w:type="spellEnd"/>
      <w:r w:rsidRPr="0053196E">
        <w:rPr>
          <w:rFonts w:ascii="Times New Roman" w:hAnsi="Times New Roman" w:cs="Times New Roman"/>
        </w:rPr>
        <w:t xml:space="preserve"> offset.</w:t>
      </w:r>
    </w:p>
    <w:p w14:paraId="4232DFDD" w14:textId="77777777" w:rsidR="0053196E" w:rsidRDefault="0053196E" w:rsidP="0053196E">
      <w:pPr>
        <w:rPr>
          <w:rFonts w:ascii="Times New Roman" w:hAnsi="Times New Roman" w:cs="Times New Roman"/>
          <w:b/>
          <w:bCs/>
        </w:rPr>
      </w:pPr>
    </w:p>
    <w:p w14:paraId="51D1162E" w14:textId="756BC35E" w:rsidR="0053196E" w:rsidRPr="0053196E" w:rsidRDefault="0053196E" w:rsidP="0053196E">
      <w:pPr>
        <w:rPr>
          <w:rFonts w:ascii="Times New Roman" w:hAnsi="Times New Roman" w:cs="Times New Roman"/>
        </w:rPr>
      </w:pPr>
      <w:r w:rsidRPr="00BC34E3">
        <w:rPr>
          <w:rFonts w:ascii="Times New Roman" w:hAnsi="Times New Roman" w:cs="Times New Roman"/>
          <w:b/>
          <w:bCs/>
        </w:rPr>
        <w:t xml:space="preserve">Observation 4: </w:t>
      </w:r>
      <w:r w:rsidRPr="0053196E">
        <w:rPr>
          <w:rFonts w:ascii="Times New Roman" w:hAnsi="Times New Roman" w:cs="Times New Roman"/>
        </w:rPr>
        <w:t xml:space="preserve">If UE cannot declare preferred </w:t>
      </w:r>
      <w:proofErr w:type="spellStart"/>
      <w:r w:rsidRPr="0053196E">
        <w:rPr>
          <w:rFonts w:ascii="Times New Roman" w:hAnsi="Times New Roman" w:cs="Times New Roman"/>
        </w:rPr>
        <w:t>AoA</w:t>
      </w:r>
      <w:proofErr w:type="spellEnd"/>
      <w:r w:rsidRPr="0053196E">
        <w:rPr>
          <w:rFonts w:ascii="Times New Roman" w:hAnsi="Times New Roman" w:cs="Times New Roman"/>
        </w:rPr>
        <w:t xml:space="preserve"> offsets, the mismatch between requirement and UE implementation will exist, which lead to the real UE performance cannot be verified.</w:t>
      </w:r>
    </w:p>
    <w:p w14:paraId="2E65BE35" w14:textId="77777777" w:rsidR="0053196E" w:rsidRPr="00BC34E3" w:rsidRDefault="0053196E" w:rsidP="0053196E">
      <w:pPr>
        <w:rPr>
          <w:rFonts w:ascii="Times New Roman" w:hAnsi="Times New Roman" w:cs="Times New Roman"/>
          <w:b/>
          <w:bCs/>
        </w:rPr>
      </w:pPr>
    </w:p>
    <w:p w14:paraId="32044A1F" w14:textId="77777777" w:rsidR="0053196E" w:rsidRPr="0053196E" w:rsidRDefault="0053196E" w:rsidP="0053196E">
      <w:pPr>
        <w:rPr>
          <w:rFonts w:ascii="Times New Roman" w:hAnsi="Times New Roman" w:cs="Times New Roman"/>
        </w:rPr>
      </w:pPr>
      <w:r w:rsidRPr="00314E51">
        <w:rPr>
          <w:rFonts w:ascii="Times New Roman" w:hAnsi="Times New Roman" w:cs="Times New Roman"/>
          <w:b/>
          <w:bCs/>
        </w:rPr>
        <w:t xml:space="preserve">Observation 5: </w:t>
      </w:r>
      <w:r w:rsidRPr="0053196E">
        <w:rPr>
          <w:rFonts w:ascii="Times New Roman" w:hAnsi="Times New Roman" w:cs="Times New Roman"/>
        </w:rPr>
        <w:t>For a specific panel placement, the</w:t>
      </w:r>
      <w:r w:rsidRPr="0053196E">
        <w:t xml:space="preserve"> </w:t>
      </w:r>
      <w:r w:rsidRPr="0053196E">
        <w:rPr>
          <w:rFonts w:ascii="Times New Roman" w:hAnsi="Times New Roman" w:cs="Times New Roman"/>
        </w:rPr>
        <w:t>offset at which the UE achieves the best performance is always fixed: when panel in same side, the best performance appears at 30°; when panel in adjacent side, the best performance appears at 90°; when panel in opposite side, the best performance appears at 150°.</w:t>
      </w:r>
    </w:p>
    <w:p w14:paraId="5D4CBECC" w14:textId="77777777" w:rsidR="0053196E" w:rsidRPr="0053196E" w:rsidRDefault="0053196E" w:rsidP="0053196E">
      <w:pPr>
        <w:rPr>
          <w:rFonts w:ascii="Times New Roman" w:hAnsi="Times New Roman" w:cs="Times New Roman"/>
        </w:rPr>
      </w:pPr>
    </w:p>
    <w:p w14:paraId="1C5E1358" w14:textId="77777777" w:rsidR="0053196E" w:rsidRPr="0053196E" w:rsidRDefault="0053196E" w:rsidP="0053196E">
      <w:pPr>
        <w:rPr>
          <w:rFonts w:ascii="Times New Roman" w:hAnsi="Times New Roman" w:cs="Times New Roman"/>
        </w:rPr>
      </w:pPr>
      <w:r w:rsidRPr="00AE3A60">
        <w:rPr>
          <w:rFonts w:ascii="Times New Roman" w:hAnsi="Times New Roman" w:cs="Times New Roman"/>
          <w:b/>
          <w:bCs/>
        </w:rPr>
        <w:t xml:space="preserve">Proposal 1: </w:t>
      </w:r>
      <w:r w:rsidRPr="0053196E">
        <w:rPr>
          <w:rFonts w:ascii="Times New Roman" w:hAnsi="Times New Roman" w:cs="Times New Roman"/>
        </w:rPr>
        <w:t>Use arithmetic mean as combining method to reduce the impact of gain imbalance.</w:t>
      </w:r>
    </w:p>
    <w:p w14:paraId="4A6B95C9" w14:textId="77777777" w:rsidR="0053196E" w:rsidRPr="0053196E" w:rsidRDefault="0053196E" w:rsidP="0053196E">
      <w:pPr>
        <w:rPr>
          <w:rFonts w:ascii="Times New Roman" w:hAnsi="Times New Roman" w:cs="Times New Roman"/>
        </w:rPr>
      </w:pPr>
    </w:p>
    <w:p w14:paraId="64407B03" w14:textId="77777777" w:rsidR="0053196E" w:rsidRPr="0053196E" w:rsidRDefault="0053196E" w:rsidP="0053196E">
      <w:pPr>
        <w:rPr>
          <w:rFonts w:ascii="Times New Roman" w:hAnsi="Times New Roman" w:cs="Times New Roman"/>
        </w:rPr>
      </w:pPr>
      <w:r w:rsidRPr="00BC34E3">
        <w:rPr>
          <w:rFonts w:ascii="Times New Roman" w:hAnsi="Times New Roman" w:cs="Times New Roman"/>
          <w:b/>
          <w:bCs/>
        </w:rPr>
        <w:t xml:space="preserve">Proposal 2: </w:t>
      </w:r>
      <w:r w:rsidRPr="0053196E">
        <w:rPr>
          <w:rFonts w:ascii="Times New Roman" w:hAnsi="Times New Roman" w:cs="Times New Roman"/>
        </w:rPr>
        <w:t xml:space="preserve">The </w:t>
      </w:r>
      <w:proofErr w:type="spellStart"/>
      <w:r w:rsidRPr="0053196E">
        <w:rPr>
          <w:rFonts w:ascii="Times New Roman" w:hAnsi="Times New Roman" w:cs="Times New Roman"/>
        </w:rPr>
        <w:t>AoA</w:t>
      </w:r>
      <w:proofErr w:type="spellEnd"/>
      <w:r w:rsidRPr="0053196E">
        <w:rPr>
          <w:rFonts w:ascii="Times New Roman" w:hAnsi="Times New Roman" w:cs="Times New Roman"/>
        </w:rPr>
        <w:t xml:space="preserve"> offset in verification should be declared by UE.</w:t>
      </w:r>
    </w:p>
    <w:p w14:paraId="045614E2" w14:textId="77777777" w:rsidR="0053196E" w:rsidRDefault="0053196E" w:rsidP="0053196E">
      <w:pPr>
        <w:rPr>
          <w:rFonts w:ascii="Times New Roman" w:hAnsi="Times New Roman" w:cs="Times New Roman"/>
          <w:b/>
          <w:bCs/>
        </w:rPr>
      </w:pPr>
    </w:p>
    <w:p w14:paraId="197B93D5" w14:textId="77777777" w:rsidR="0053196E" w:rsidRDefault="0053196E" w:rsidP="0053196E">
      <w:pPr>
        <w:rPr>
          <w:rFonts w:ascii="Times New Roman" w:hAnsi="Times New Roman" w:cs="Times New Roman"/>
          <w:b/>
          <w:bCs/>
        </w:rPr>
      </w:pPr>
    </w:p>
    <w:p w14:paraId="03237871" w14:textId="5DEE4936" w:rsidR="0053196E" w:rsidRPr="0053196E" w:rsidRDefault="0053196E" w:rsidP="0053196E">
      <w:pPr>
        <w:rPr>
          <w:rFonts w:ascii="Times New Roman" w:hAnsi="Times New Roman" w:cs="Times New Roman"/>
        </w:rPr>
      </w:pPr>
      <w:r w:rsidRPr="00ED7D9E">
        <w:rPr>
          <w:rFonts w:ascii="Times New Roman" w:hAnsi="Times New Roman" w:cs="Times New Roman"/>
          <w:b/>
          <w:bCs/>
        </w:rPr>
        <w:t xml:space="preserve">Proposal 3: </w:t>
      </w:r>
      <w:r w:rsidRPr="0053196E">
        <w:rPr>
          <w:rFonts w:ascii="Times New Roman" w:hAnsi="Times New Roman" w:cs="Times New Roman"/>
        </w:rPr>
        <w:t>The following rules is used for multi-Rx requirement construction:</w:t>
      </w:r>
    </w:p>
    <w:p w14:paraId="02D035E3" w14:textId="77777777" w:rsidR="0053196E" w:rsidRPr="0053196E" w:rsidRDefault="0053196E" w:rsidP="0053196E">
      <w:pPr>
        <w:pStyle w:val="ac"/>
        <w:numPr>
          <w:ilvl w:val="0"/>
          <w:numId w:val="22"/>
        </w:numPr>
        <w:rPr>
          <w:rFonts w:ascii="Times New Roman" w:hAnsi="Times New Roman" w:cs="Times New Roman"/>
        </w:rPr>
      </w:pPr>
      <w:r w:rsidRPr="0053196E">
        <w:rPr>
          <w:rFonts w:ascii="Times New Roman" w:hAnsi="Times New Roman" w:cs="Times New Roman"/>
        </w:rPr>
        <w:t xml:space="preserve">For </w:t>
      </w:r>
      <w:proofErr w:type="spellStart"/>
      <w:r w:rsidRPr="0053196E">
        <w:rPr>
          <w:rFonts w:ascii="Times New Roman" w:hAnsi="Times New Roman" w:cs="Times New Roman" w:hint="eastAsia"/>
        </w:rPr>
        <w:t>A</w:t>
      </w:r>
      <w:r w:rsidRPr="0053196E">
        <w:rPr>
          <w:rFonts w:ascii="Times New Roman" w:hAnsi="Times New Roman" w:cs="Times New Roman"/>
        </w:rPr>
        <w:t>oA</w:t>
      </w:r>
      <w:proofErr w:type="spellEnd"/>
      <w:r w:rsidRPr="0053196E">
        <w:rPr>
          <w:rFonts w:ascii="Times New Roman" w:hAnsi="Times New Roman" w:cs="Times New Roman"/>
        </w:rPr>
        <w:t xml:space="preserve"> offset</w:t>
      </w:r>
      <w:r w:rsidRPr="0053196E">
        <w:rPr>
          <w:rFonts w:ascii="宋体" w:eastAsia="宋体" w:hAnsi="宋体" w:cs="宋体" w:hint="eastAsia"/>
        </w:rPr>
        <w:t>∈</w:t>
      </w:r>
      <w:r w:rsidRPr="0053196E">
        <w:rPr>
          <w:rFonts w:ascii="Times New Roman" w:hAnsi="Times New Roman" w:cs="Times New Roman"/>
        </w:rPr>
        <w:t>[30,60], the requirement is defined based on simulation results that panels are in same side.</w:t>
      </w:r>
    </w:p>
    <w:p w14:paraId="08AFE6BD" w14:textId="77777777" w:rsidR="0053196E" w:rsidRPr="0053196E" w:rsidRDefault="0053196E" w:rsidP="0053196E">
      <w:pPr>
        <w:pStyle w:val="ac"/>
        <w:numPr>
          <w:ilvl w:val="0"/>
          <w:numId w:val="22"/>
        </w:numPr>
        <w:rPr>
          <w:rFonts w:ascii="Times New Roman" w:hAnsi="Times New Roman" w:cs="Times New Roman"/>
        </w:rPr>
      </w:pPr>
      <w:r w:rsidRPr="0053196E">
        <w:rPr>
          <w:rFonts w:ascii="Times New Roman" w:hAnsi="Times New Roman" w:cs="Times New Roman"/>
        </w:rPr>
        <w:t xml:space="preserve">For </w:t>
      </w:r>
      <w:proofErr w:type="spellStart"/>
      <w:r w:rsidRPr="0053196E">
        <w:rPr>
          <w:rFonts w:ascii="Times New Roman" w:hAnsi="Times New Roman" w:cs="Times New Roman" w:hint="eastAsia"/>
        </w:rPr>
        <w:t>A</w:t>
      </w:r>
      <w:r w:rsidRPr="0053196E">
        <w:rPr>
          <w:rFonts w:ascii="Times New Roman" w:hAnsi="Times New Roman" w:cs="Times New Roman"/>
        </w:rPr>
        <w:t>oA</w:t>
      </w:r>
      <w:proofErr w:type="spellEnd"/>
      <w:r w:rsidRPr="0053196E">
        <w:rPr>
          <w:rFonts w:ascii="Times New Roman" w:hAnsi="Times New Roman" w:cs="Times New Roman"/>
        </w:rPr>
        <w:t xml:space="preserve"> offset = 90, the requirement is defined based on simulation results that panels are in adjacent side.</w:t>
      </w:r>
    </w:p>
    <w:p w14:paraId="5F339DA5" w14:textId="77777777" w:rsidR="0053196E" w:rsidRPr="0053196E" w:rsidRDefault="0053196E" w:rsidP="0053196E">
      <w:pPr>
        <w:pStyle w:val="ac"/>
        <w:numPr>
          <w:ilvl w:val="0"/>
          <w:numId w:val="22"/>
        </w:numPr>
        <w:rPr>
          <w:rFonts w:ascii="Times New Roman" w:hAnsi="Times New Roman" w:cs="Times New Roman"/>
        </w:rPr>
      </w:pPr>
      <w:r w:rsidRPr="0053196E">
        <w:rPr>
          <w:rFonts w:ascii="Times New Roman" w:hAnsi="Times New Roman" w:cs="Times New Roman"/>
        </w:rPr>
        <w:t xml:space="preserve">For </w:t>
      </w:r>
      <w:proofErr w:type="spellStart"/>
      <w:r w:rsidRPr="0053196E">
        <w:rPr>
          <w:rFonts w:ascii="Times New Roman" w:hAnsi="Times New Roman" w:cs="Times New Roman" w:hint="eastAsia"/>
        </w:rPr>
        <w:t>A</w:t>
      </w:r>
      <w:r w:rsidRPr="0053196E">
        <w:rPr>
          <w:rFonts w:ascii="Times New Roman" w:hAnsi="Times New Roman" w:cs="Times New Roman"/>
        </w:rPr>
        <w:t>oA</w:t>
      </w:r>
      <w:proofErr w:type="spellEnd"/>
      <w:r w:rsidRPr="0053196E">
        <w:rPr>
          <w:rFonts w:ascii="Times New Roman" w:hAnsi="Times New Roman" w:cs="Times New Roman"/>
        </w:rPr>
        <w:t xml:space="preserve"> offset</w:t>
      </w:r>
      <w:r w:rsidRPr="0053196E">
        <w:rPr>
          <w:rFonts w:ascii="Times New Roman" w:hAnsi="Times New Roman" w:cs="Times New Roman" w:hint="eastAsia"/>
        </w:rPr>
        <w:t>∈</w:t>
      </w:r>
      <w:r w:rsidRPr="0053196E">
        <w:rPr>
          <w:rFonts w:ascii="Times New Roman" w:hAnsi="Times New Roman" w:cs="Times New Roman"/>
        </w:rPr>
        <w:t>[120,150] , the requirement is defined based on simulation results that panels are in opposite side.</w:t>
      </w:r>
    </w:p>
    <w:p w14:paraId="7C4E2BAB" w14:textId="77777777" w:rsidR="0053196E" w:rsidRDefault="0053196E" w:rsidP="0053196E">
      <w:pPr>
        <w:rPr>
          <w:rFonts w:ascii="Times New Roman" w:hAnsi="Times New Roman" w:cs="Times New Roman"/>
          <w:b/>
          <w:bCs/>
        </w:rPr>
      </w:pPr>
    </w:p>
    <w:p w14:paraId="22D8B777" w14:textId="15DF77ED" w:rsidR="0053196E" w:rsidRPr="0053196E" w:rsidRDefault="0053196E" w:rsidP="0053196E">
      <w:pPr>
        <w:rPr>
          <w:rFonts w:ascii="Times New Roman" w:hAnsi="Times New Roman" w:cs="Times New Roman"/>
        </w:rPr>
      </w:pPr>
      <w:r w:rsidRPr="0053196E">
        <w:rPr>
          <w:rFonts w:ascii="Times New Roman" w:hAnsi="Times New Roman" w:cs="Times New Roman"/>
          <w:b/>
          <w:bCs/>
        </w:rPr>
        <w:t xml:space="preserve">Proposal 4: </w:t>
      </w:r>
      <w:r w:rsidRPr="0053196E">
        <w:rPr>
          <w:rFonts w:ascii="Times New Roman" w:hAnsi="Times New Roman" w:cs="Times New Roman"/>
        </w:rPr>
        <w:t xml:space="preserve">The requirement will be constructed based on </w:t>
      </w:r>
      <w:r w:rsidR="00B756BB" w:rsidRPr="00B756BB">
        <w:rPr>
          <w:rFonts w:ascii="Times New Roman" w:hAnsi="Times New Roman" w:cs="Times New Roman"/>
        </w:rPr>
        <w:t>the simulation results of</w:t>
      </w:r>
      <w:r w:rsidR="00B756BB" w:rsidRPr="00B756BB">
        <w:rPr>
          <w:rFonts w:ascii="Times New Roman" w:hAnsi="Times New Roman" w:cs="Times New Roman"/>
        </w:rPr>
        <w:t xml:space="preserve"> </w:t>
      </w:r>
      <w:r w:rsidRPr="0053196E">
        <w:rPr>
          <w:rFonts w:ascii="Times New Roman" w:hAnsi="Times New Roman" w:cs="Times New Roman"/>
        </w:rPr>
        <w:t>30°~150° cases only and no need to consider 180° case.</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7EE29A0A" w14:textId="36A4A002" w:rsidR="009A6229" w:rsidRPr="009A6229" w:rsidRDefault="009A6229" w:rsidP="009A6229">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95EBC">
        <w:rPr>
          <w:rFonts w:ascii="Times New Roman" w:eastAsia="等线" w:hAnsi="Times New Roman" w:cs="Times New Roman"/>
          <w:kern w:val="0"/>
          <w:sz w:val="20"/>
          <w:szCs w:val="20"/>
        </w:rPr>
        <w:t>R4-2314668</w:t>
      </w:r>
      <w:r w:rsidRPr="00A95EBC">
        <w:rPr>
          <w:rFonts w:ascii="Times New Roman" w:eastAsia="等线" w:hAnsi="Times New Roman" w:cs="Times New Roman"/>
          <w:kern w:val="0"/>
          <w:sz w:val="20"/>
          <w:szCs w:val="20"/>
        </w:rPr>
        <w:tab/>
        <w:t>WF on FR2_multiRx_UERF</w:t>
      </w:r>
      <w:r>
        <w:rPr>
          <w:rFonts w:ascii="Times New Roman" w:eastAsia="等线" w:hAnsi="Times New Roman" w:cs="Times New Roman"/>
          <w:kern w:val="0"/>
          <w:sz w:val="20"/>
          <w:szCs w:val="20"/>
        </w:rPr>
        <w:t>,</w:t>
      </w:r>
      <w:r w:rsidRPr="00A95EBC">
        <w:rPr>
          <w:rFonts w:ascii="Times New Roman" w:eastAsia="等线" w:hAnsi="Times New Roman" w:cs="Times New Roman"/>
          <w:kern w:val="0"/>
          <w:sz w:val="20"/>
          <w:szCs w:val="20"/>
        </w:rPr>
        <w:tab/>
        <w:t>vivo</w:t>
      </w:r>
      <w:r>
        <w:rPr>
          <w:rFonts w:ascii="Times New Roman" w:eastAsia="等线" w:hAnsi="Times New Roman" w:cs="Times New Roman"/>
          <w:kern w:val="0"/>
          <w:sz w:val="20"/>
          <w:szCs w:val="20"/>
        </w:rPr>
        <w:t>, RAN4#108</w:t>
      </w:r>
    </w:p>
    <w:p w14:paraId="29209821" w14:textId="0211C5EC" w:rsidR="00A95EBC" w:rsidRDefault="00A95EBC" w:rsidP="00A95EBC">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A1C99">
        <w:rPr>
          <w:rFonts w:ascii="Times New Roman" w:eastAsia="等线" w:hAnsi="Times New Roman" w:cs="Times New Roman"/>
          <w:kern w:val="0"/>
          <w:sz w:val="20"/>
          <w:szCs w:val="20"/>
        </w:rPr>
        <w:t>R4-2305098</w:t>
      </w:r>
      <w:r>
        <w:rPr>
          <w:rFonts w:ascii="Times New Roman" w:eastAsia="等线" w:hAnsi="Times New Roman" w:cs="Times New Roman"/>
          <w:kern w:val="0"/>
          <w:sz w:val="20"/>
          <w:szCs w:val="20"/>
        </w:rPr>
        <w:tab/>
      </w:r>
      <w:r w:rsidRPr="000A1C99">
        <w:rPr>
          <w:rFonts w:ascii="Times New Roman" w:eastAsia="等线" w:hAnsi="Times New Roman" w:cs="Times New Roman"/>
          <w:kern w:val="0"/>
          <w:sz w:val="20"/>
          <w:szCs w:val="20"/>
        </w:rPr>
        <w:t>Further evaluation on multi-Rx DL reception</w:t>
      </w:r>
      <w:r>
        <w:rPr>
          <w:rFonts w:ascii="Times New Roman" w:eastAsia="等线" w:hAnsi="Times New Roman" w:cs="Times New Roman"/>
          <w:kern w:val="0"/>
          <w:sz w:val="20"/>
          <w:szCs w:val="20"/>
        </w:rPr>
        <w:t>, vivo, RAN4#106bis</w:t>
      </w:r>
    </w:p>
    <w:p w14:paraId="6A1A1E12" w14:textId="3F27DE47" w:rsidR="00B91BAF" w:rsidRPr="0053196E" w:rsidRDefault="0053196E" w:rsidP="006E1D80">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3196E">
        <w:rPr>
          <w:rFonts w:ascii="Times New Roman" w:eastAsia="等线" w:hAnsi="Times New Roman" w:cs="Times New Roman"/>
          <w:kern w:val="0"/>
          <w:sz w:val="20"/>
          <w:szCs w:val="20"/>
        </w:rPr>
        <w:t>R4-2312578</w:t>
      </w:r>
      <w:r>
        <w:rPr>
          <w:rFonts w:ascii="Times New Roman" w:eastAsia="等线" w:hAnsi="Times New Roman" w:cs="Times New Roman"/>
          <w:kern w:val="0"/>
          <w:sz w:val="20"/>
          <w:szCs w:val="20"/>
        </w:rPr>
        <w:tab/>
      </w:r>
      <w:r w:rsidRPr="0053196E">
        <w:rPr>
          <w:rFonts w:ascii="Times New Roman" w:eastAsia="等线" w:hAnsi="Times New Roman" w:cs="Times New Roman"/>
          <w:kern w:val="0"/>
          <w:sz w:val="20"/>
          <w:szCs w:val="20"/>
        </w:rPr>
        <w:t>Further evaluation on FR2 multi-Rx RF requirement</w:t>
      </w:r>
      <w:r>
        <w:rPr>
          <w:rFonts w:ascii="Times New Roman" w:eastAsia="等线" w:hAnsi="Times New Roman" w:cs="Times New Roman"/>
          <w:kern w:val="0"/>
          <w:sz w:val="20"/>
          <w:szCs w:val="20"/>
        </w:rPr>
        <w:t>, vivo, RAN4#108</w:t>
      </w:r>
    </w:p>
    <w:sectPr w:rsidR="00B91BAF" w:rsidRPr="0053196E" w:rsidSect="00EC3993">
      <w:footerReference w:type="default" r:id="rId24"/>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37E9C" w14:textId="77777777" w:rsidR="009759D0" w:rsidRDefault="009759D0" w:rsidP="0040353F">
      <w:r>
        <w:separator/>
      </w:r>
    </w:p>
  </w:endnote>
  <w:endnote w:type="continuationSeparator" w:id="0">
    <w:p w14:paraId="1031F7EC" w14:textId="77777777" w:rsidR="009759D0" w:rsidRDefault="009759D0"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6DA11" w14:textId="77777777" w:rsidR="009759D0" w:rsidRDefault="009759D0" w:rsidP="0040353F">
      <w:r>
        <w:separator/>
      </w:r>
    </w:p>
  </w:footnote>
  <w:footnote w:type="continuationSeparator" w:id="0">
    <w:p w14:paraId="32F4C65C" w14:textId="77777777" w:rsidR="009759D0" w:rsidRDefault="009759D0"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4696"/>
    <w:multiLevelType w:val="hybridMultilevel"/>
    <w:tmpl w:val="45066D30"/>
    <w:lvl w:ilvl="0" w:tplc="0409000B">
      <w:start w:val="1"/>
      <w:numFmt w:val="bullet"/>
      <w:lvlText w:val=""/>
      <w:lvlJc w:val="left"/>
      <w:pPr>
        <w:ind w:left="1280" w:hanging="440"/>
      </w:pPr>
      <w:rPr>
        <w:rFonts w:ascii="Wingdings" w:hAnsi="Wingdings"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59EADD4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C70341D"/>
    <w:multiLevelType w:val="hybridMultilevel"/>
    <w:tmpl w:val="C7F483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842E09"/>
    <w:multiLevelType w:val="hybridMultilevel"/>
    <w:tmpl w:val="452866E6"/>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9"/>
  </w:num>
  <w:num w:numId="2" w16cid:durableId="1674338908">
    <w:abstractNumId w:val="16"/>
  </w:num>
  <w:num w:numId="3" w16cid:durableId="1733190182">
    <w:abstractNumId w:val="6"/>
  </w:num>
  <w:num w:numId="4" w16cid:durableId="544682373">
    <w:abstractNumId w:val="21"/>
  </w:num>
  <w:num w:numId="5" w16cid:durableId="138038937">
    <w:abstractNumId w:val="5"/>
  </w:num>
  <w:num w:numId="6" w16cid:durableId="528685386">
    <w:abstractNumId w:val="18"/>
  </w:num>
  <w:num w:numId="7" w16cid:durableId="1105925933">
    <w:abstractNumId w:val="12"/>
  </w:num>
  <w:num w:numId="8" w16cid:durableId="25563481">
    <w:abstractNumId w:val="13"/>
  </w:num>
  <w:num w:numId="9" w16cid:durableId="2041592096">
    <w:abstractNumId w:val="14"/>
  </w:num>
  <w:num w:numId="10" w16cid:durableId="205412339">
    <w:abstractNumId w:val="9"/>
  </w:num>
  <w:num w:numId="11" w16cid:durableId="693044630">
    <w:abstractNumId w:val="10"/>
  </w:num>
  <w:num w:numId="12" w16cid:durableId="1510287666">
    <w:abstractNumId w:val="4"/>
  </w:num>
  <w:num w:numId="13" w16cid:durableId="483401995">
    <w:abstractNumId w:val="1"/>
  </w:num>
  <w:num w:numId="14" w16cid:durableId="235866621">
    <w:abstractNumId w:val="22"/>
  </w:num>
  <w:num w:numId="15" w16cid:durableId="1476533297">
    <w:abstractNumId w:val="20"/>
  </w:num>
  <w:num w:numId="16" w16cid:durableId="417287401">
    <w:abstractNumId w:val="11"/>
  </w:num>
  <w:num w:numId="17" w16cid:durableId="1056323291">
    <w:abstractNumId w:val="15"/>
  </w:num>
  <w:num w:numId="18" w16cid:durableId="780534440">
    <w:abstractNumId w:val="17"/>
  </w:num>
  <w:num w:numId="19" w16cid:durableId="1952736341">
    <w:abstractNumId w:val="7"/>
  </w:num>
  <w:num w:numId="20" w16cid:durableId="282004090">
    <w:abstractNumId w:val="2"/>
  </w:num>
  <w:num w:numId="21" w16cid:durableId="1771614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6734252">
    <w:abstractNumId w:val="0"/>
  </w:num>
  <w:num w:numId="23" w16cid:durableId="12881249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1B6A"/>
    <w:rsid w:val="00075AE4"/>
    <w:rsid w:val="00096C98"/>
    <w:rsid w:val="000A0ED0"/>
    <w:rsid w:val="000B269E"/>
    <w:rsid w:val="000C0694"/>
    <w:rsid w:val="000F3B36"/>
    <w:rsid w:val="0010035D"/>
    <w:rsid w:val="00107A66"/>
    <w:rsid w:val="00125CCE"/>
    <w:rsid w:val="00127DEF"/>
    <w:rsid w:val="00134AB1"/>
    <w:rsid w:val="00134F49"/>
    <w:rsid w:val="00157209"/>
    <w:rsid w:val="001A5AE8"/>
    <w:rsid w:val="001E1D37"/>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14E51"/>
    <w:rsid w:val="003210C1"/>
    <w:rsid w:val="003233FB"/>
    <w:rsid w:val="003300F5"/>
    <w:rsid w:val="0034193A"/>
    <w:rsid w:val="00341A79"/>
    <w:rsid w:val="00343F46"/>
    <w:rsid w:val="00384065"/>
    <w:rsid w:val="003C1897"/>
    <w:rsid w:val="003E25C3"/>
    <w:rsid w:val="003F07C0"/>
    <w:rsid w:val="003F3396"/>
    <w:rsid w:val="003F4FDA"/>
    <w:rsid w:val="0040353F"/>
    <w:rsid w:val="00403725"/>
    <w:rsid w:val="00404BD8"/>
    <w:rsid w:val="00427655"/>
    <w:rsid w:val="0043009D"/>
    <w:rsid w:val="0046192B"/>
    <w:rsid w:val="00462C1B"/>
    <w:rsid w:val="00486554"/>
    <w:rsid w:val="0049466C"/>
    <w:rsid w:val="004D366F"/>
    <w:rsid w:val="004D7EEB"/>
    <w:rsid w:val="004F1FDF"/>
    <w:rsid w:val="0051494A"/>
    <w:rsid w:val="0053196E"/>
    <w:rsid w:val="00544495"/>
    <w:rsid w:val="00560A25"/>
    <w:rsid w:val="00567C2F"/>
    <w:rsid w:val="005919B7"/>
    <w:rsid w:val="00591B10"/>
    <w:rsid w:val="005A15CD"/>
    <w:rsid w:val="005B4D77"/>
    <w:rsid w:val="005B7C1A"/>
    <w:rsid w:val="005C0CFA"/>
    <w:rsid w:val="005D7572"/>
    <w:rsid w:val="005F5C93"/>
    <w:rsid w:val="00602701"/>
    <w:rsid w:val="006053E6"/>
    <w:rsid w:val="006243F4"/>
    <w:rsid w:val="006338B0"/>
    <w:rsid w:val="00651561"/>
    <w:rsid w:val="006517D0"/>
    <w:rsid w:val="00667839"/>
    <w:rsid w:val="00680066"/>
    <w:rsid w:val="006844D2"/>
    <w:rsid w:val="006A5090"/>
    <w:rsid w:val="006A6EC5"/>
    <w:rsid w:val="006B23A9"/>
    <w:rsid w:val="006B3876"/>
    <w:rsid w:val="006E059F"/>
    <w:rsid w:val="006E7A6C"/>
    <w:rsid w:val="007035D2"/>
    <w:rsid w:val="00721CE0"/>
    <w:rsid w:val="00733A11"/>
    <w:rsid w:val="00741037"/>
    <w:rsid w:val="00744850"/>
    <w:rsid w:val="007456AF"/>
    <w:rsid w:val="00767BFE"/>
    <w:rsid w:val="0077188D"/>
    <w:rsid w:val="00771E04"/>
    <w:rsid w:val="007A432A"/>
    <w:rsid w:val="007A6214"/>
    <w:rsid w:val="007B5F04"/>
    <w:rsid w:val="007C1C01"/>
    <w:rsid w:val="00806AFB"/>
    <w:rsid w:val="008105AE"/>
    <w:rsid w:val="008223C6"/>
    <w:rsid w:val="00823633"/>
    <w:rsid w:val="008257D5"/>
    <w:rsid w:val="0082767C"/>
    <w:rsid w:val="008315AE"/>
    <w:rsid w:val="0085607E"/>
    <w:rsid w:val="00874BE8"/>
    <w:rsid w:val="008823A6"/>
    <w:rsid w:val="0089429A"/>
    <w:rsid w:val="008A7052"/>
    <w:rsid w:val="008B5E88"/>
    <w:rsid w:val="008C77ED"/>
    <w:rsid w:val="008D57EA"/>
    <w:rsid w:val="008E10ED"/>
    <w:rsid w:val="008E1DA0"/>
    <w:rsid w:val="009309EE"/>
    <w:rsid w:val="00935DDA"/>
    <w:rsid w:val="00947026"/>
    <w:rsid w:val="00947DDB"/>
    <w:rsid w:val="009667E3"/>
    <w:rsid w:val="0097230B"/>
    <w:rsid w:val="009759D0"/>
    <w:rsid w:val="00991D66"/>
    <w:rsid w:val="009A6229"/>
    <w:rsid w:val="009C7A33"/>
    <w:rsid w:val="009D420E"/>
    <w:rsid w:val="009E16FF"/>
    <w:rsid w:val="009E2E52"/>
    <w:rsid w:val="009F1709"/>
    <w:rsid w:val="009F2939"/>
    <w:rsid w:val="00A01D6E"/>
    <w:rsid w:val="00A15061"/>
    <w:rsid w:val="00A210D1"/>
    <w:rsid w:val="00A371DF"/>
    <w:rsid w:val="00A62139"/>
    <w:rsid w:val="00A95EBC"/>
    <w:rsid w:val="00AB2992"/>
    <w:rsid w:val="00AD29EC"/>
    <w:rsid w:val="00AD6CB3"/>
    <w:rsid w:val="00AE26B6"/>
    <w:rsid w:val="00AE3A60"/>
    <w:rsid w:val="00AE43CF"/>
    <w:rsid w:val="00AF09AC"/>
    <w:rsid w:val="00AF2332"/>
    <w:rsid w:val="00AF587D"/>
    <w:rsid w:val="00B04D93"/>
    <w:rsid w:val="00B1472E"/>
    <w:rsid w:val="00B3173F"/>
    <w:rsid w:val="00B36873"/>
    <w:rsid w:val="00B756BB"/>
    <w:rsid w:val="00B9159E"/>
    <w:rsid w:val="00B91BAF"/>
    <w:rsid w:val="00B92CF6"/>
    <w:rsid w:val="00BA265C"/>
    <w:rsid w:val="00BC34E3"/>
    <w:rsid w:val="00BF7B8E"/>
    <w:rsid w:val="00C000FB"/>
    <w:rsid w:val="00C034FD"/>
    <w:rsid w:val="00C138D3"/>
    <w:rsid w:val="00C25011"/>
    <w:rsid w:val="00C315FF"/>
    <w:rsid w:val="00C343DF"/>
    <w:rsid w:val="00C50998"/>
    <w:rsid w:val="00C636B7"/>
    <w:rsid w:val="00C63D20"/>
    <w:rsid w:val="00C72E91"/>
    <w:rsid w:val="00C732DB"/>
    <w:rsid w:val="00C768C8"/>
    <w:rsid w:val="00C810FA"/>
    <w:rsid w:val="00CB59C5"/>
    <w:rsid w:val="00CB59D3"/>
    <w:rsid w:val="00CD17F7"/>
    <w:rsid w:val="00CD4B03"/>
    <w:rsid w:val="00CF3ACE"/>
    <w:rsid w:val="00D3057B"/>
    <w:rsid w:val="00D30F97"/>
    <w:rsid w:val="00D47778"/>
    <w:rsid w:val="00D709C1"/>
    <w:rsid w:val="00D76D9F"/>
    <w:rsid w:val="00D8281A"/>
    <w:rsid w:val="00DB0C01"/>
    <w:rsid w:val="00DB2092"/>
    <w:rsid w:val="00DE7BE4"/>
    <w:rsid w:val="00E1446C"/>
    <w:rsid w:val="00E16988"/>
    <w:rsid w:val="00E22200"/>
    <w:rsid w:val="00E23C0A"/>
    <w:rsid w:val="00E45D21"/>
    <w:rsid w:val="00E46B30"/>
    <w:rsid w:val="00E617EF"/>
    <w:rsid w:val="00E933A8"/>
    <w:rsid w:val="00EC3993"/>
    <w:rsid w:val="00EC6756"/>
    <w:rsid w:val="00ED7D9E"/>
    <w:rsid w:val="00F3572F"/>
    <w:rsid w:val="00F43AC7"/>
    <w:rsid w:val="00F53E52"/>
    <w:rsid w:val="00F7365C"/>
    <w:rsid w:val="00F8415C"/>
    <w:rsid w:val="00F91B84"/>
    <w:rsid w:val="00F969FC"/>
    <w:rsid w:val="00F97472"/>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c"/>
    <w:uiPriority w:val="34"/>
    <w:qFormat/>
    <w:locked/>
    <w:rsid w:val="004D366F"/>
  </w:style>
  <w:style w:type="table" w:customStyle="1" w:styleId="TableGrid1">
    <w:name w:val="TableGrid1"/>
    <w:basedOn w:val="a1"/>
    <w:next w:val="ae"/>
    <w:qFormat/>
    <w:rsid w:val="000B269E"/>
    <w:pPr>
      <w:overflowPunct w:val="0"/>
      <w:autoSpaceDE w:val="0"/>
      <w:autoSpaceDN w:val="0"/>
      <w:adjustRightInd w:val="0"/>
      <w:spacing w:after="180"/>
    </w:pPr>
    <w:rPr>
      <w:rFonts w:ascii="Times New Roman" w:eastAsia="Yu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9237983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560600480">
      <w:bodyDiv w:val="1"/>
      <w:marLeft w:val="0"/>
      <w:marRight w:val="0"/>
      <w:marTop w:val="0"/>
      <w:marBottom w:val="0"/>
      <w:divBdr>
        <w:top w:val="none" w:sz="0" w:space="0" w:color="auto"/>
        <w:left w:val="none" w:sz="0" w:space="0" w:color="auto"/>
        <w:bottom w:val="none" w:sz="0" w:space="0" w:color="auto"/>
        <w:right w:val="none" w:sz="0" w:space="0" w:color="auto"/>
      </w:divBdr>
    </w:div>
    <w:div w:id="743574781">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1916</Words>
  <Characters>10927</Characters>
  <Application>Microsoft Office Word</Application>
  <DocSecurity>0</DocSecurity>
  <Lines>91</Lines>
  <Paragraphs>25</Paragraphs>
  <ScaleCrop>false</ScaleCrop>
  <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2023-09-27T12:13:00Z</dcterms:created>
  <dcterms:modified xsi:type="dcterms:W3CDTF">2023-09-27T12:13:00Z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